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2260" w:rsidRDefault="00662260" w:rsidP="001F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60">
        <w:rPr>
          <w:rFonts w:ascii="Times New Roman" w:hAnsi="Times New Roman" w:cs="Times New Roman"/>
          <w:sz w:val="28"/>
          <w:szCs w:val="28"/>
        </w:rPr>
        <w:t>Дата: 22.04.20</w:t>
      </w:r>
    </w:p>
    <w:p w:rsidR="00662260" w:rsidRPr="00662260" w:rsidRDefault="00662260" w:rsidP="001F0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26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11</w:t>
      </w:r>
    </w:p>
    <w:p w:rsidR="00662260" w:rsidRDefault="00662260" w:rsidP="001F0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2260">
        <w:rPr>
          <w:rFonts w:ascii="Times New Roman" w:hAnsi="Times New Roman" w:cs="Times New Roman"/>
          <w:b/>
          <w:sz w:val="28"/>
          <w:szCs w:val="28"/>
        </w:rPr>
        <w:t>Тема:</w:t>
      </w:r>
      <w:r w:rsidRPr="00662260">
        <w:rPr>
          <w:rFonts w:ascii="Times New Roman" w:hAnsi="Times New Roman" w:cs="Times New Roman"/>
          <w:sz w:val="28"/>
          <w:szCs w:val="28"/>
        </w:rPr>
        <w:t xml:space="preserve"> </w:t>
      </w:r>
      <w:r w:rsidRPr="00662260">
        <w:rPr>
          <w:rFonts w:ascii="Times New Roman" w:eastAsia="Times New Roman" w:hAnsi="Times New Roman" w:cs="Times New Roman"/>
          <w:bCs/>
          <w:sz w:val="28"/>
          <w:szCs w:val="28"/>
        </w:rPr>
        <w:t>Анализ рационального размещения продовольственных товаров и продуктов. Выбор и оценка  условий хранения продовольственных товаров с целью обеспечения качества и безопасности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2651" w:rsidRDefault="00892651" w:rsidP="001F0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E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0EBC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по  условиям хранения и рационального 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0EBC">
        <w:rPr>
          <w:rFonts w:ascii="Times New Roman" w:eastAsia="Times New Roman" w:hAnsi="Times New Roman" w:cs="Times New Roman"/>
          <w:bCs/>
          <w:sz w:val="28"/>
          <w:szCs w:val="28"/>
        </w:rPr>
        <w:t>товаров и продуктов</w:t>
      </w:r>
    </w:p>
    <w:p w:rsidR="000F7A98" w:rsidRPr="000F7A98" w:rsidRDefault="000F7A98" w:rsidP="001F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9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ресурсы:</w:t>
      </w:r>
    </w:p>
    <w:p w:rsidR="000F7A98" w:rsidRDefault="000F7A98" w:rsidP="001F09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 xml:space="preserve">ЭБС </w:t>
      </w:r>
      <w:proofErr w:type="spellStart"/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>Знаниум</w:t>
      </w:r>
      <w:proofErr w:type="spellEnd"/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учебник Микробиология, физиология питания, санитария </w:t>
      </w:r>
      <w:hyperlink r:id="rId5" w:history="1">
        <w:r w:rsidRPr="000F7A9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https://new.znanium.com/read?id=42886</w:t>
        </w:r>
      </w:hyperlink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 xml:space="preserve">  с191</w:t>
      </w:r>
    </w:p>
    <w:p w:rsidR="001F0965" w:rsidRPr="001F0965" w:rsidRDefault="001F0965" w:rsidP="001F0965">
      <w:pPr>
        <w:pStyle w:val="a6"/>
        <w:numPr>
          <w:ilvl w:val="0"/>
          <w:numId w:val="2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09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Радченко Л.А. Организация производства на предприятиях общественного питания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6" w:history="1">
        <w:r w:rsidRPr="00261B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https://tourlib.net/books_tourism/radchenko_pril7.htm</w:t>
        </w:r>
      </w:hyperlink>
    </w:p>
    <w:p w:rsidR="000F7A98" w:rsidRPr="000F7A98" w:rsidRDefault="000F7A98" w:rsidP="001F096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 xml:space="preserve"> 2.3.2. 1324-03 Гигиенические требования к срокам годности и условиям хранения пищевых продуктов </w:t>
      </w:r>
      <w:hyperlink r:id="rId7" w:history="1">
        <w:r w:rsidRPr="000F7A9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http://10.rospotrebnadzor.ru/upload/medialibrary/c42/sanpin-2.3.2.1324_03.pdf</w:t>
        </w:r>
      </w:hyperlink>
    </w:p>
    <w:p w:rsidR="00892651" w:rsidRPr="00E50EBC" w:rsidRDefault="00892651" w:rsidP="001F096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50EBC">
        <w:rPr>
          <w:b/>
          <w:color w:val="000000"/>
          <w:sz w:val="28"/>
          <w:szCs w:val="28"/>
        </w:rPr>
        <w:t>Последовательность выполнения работы:</w:t>
      </w:r>
    </w:p>
    <w:p w:rsidR="00892651" w:rsidRPr="00C95A5A" w:rsidRDefault="00892651" w:rsidP="001F096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5A5A">
        <w:rPr>
          <w:color w:val="000000"/>
          <w:sz w:val="28"/>
          <w:szCs w:val="28"/>
        </w:rPr>
        <w:t xml:space="preserve">1.Ознакомиться с теоретическими сведеньями </w:t>
      </w:r>
    </w:p>
    <w:p w:rsidR="00892651" w:rsidRDefault="00892651" w:rsidP="001F096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95A5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И</w:t>
      </w:r>
      <w:r w:rsidRPr="00C95A5A">
        <w:rPr>
          <w:color w:val="000000"/>
          <w:sz w:val="28"/>
          <w:szCs w:val="28"/>
        </w:rPr>
        <w:t>спользуя учебную и нормативную литературу</w:t>
      </w:r>
      <w:r>
        <w:rPr>
          <w:color w:val="000000"/>
          <w:sz w:val="28"/>
          <w:szCs w:val="28"/>
        </w:rPr>
        <w:t xml:space="preserve"> изучить условия и сроки хранения основных продуктов, заполнить таблицу 1</w:t>
      </w:r>
    </w:p>
    <w:p w:rsidR="00892651" w:rsidRDefault="00892651" w:rsidP="001F096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Условия </w:t>
      </w:r>
      <w:proofErr w:type="spellStart"/>
      <w:r>
        <w:rPr>
          <w:color w:val="000000"/>
          <w:sz w:val="28"/>
          <w:szCs w:val="28"/>
        </w:rPr>
        <w:t>храненения</w:t>
      </w:r>
      <w:proofErr w:type="spellEnd"/>
      <w:r>
        <w:rPr>
          <w:color w:val="000000"/>
          <w:sz w:val="28"/>
          <w:szCs w:val="28"/>
        </w:rPr>
        <w:t xml:space="preserve"> продуктов</w:t>
      </w:r>
    </w:p>
    <w:tbl>
      <w:tblPr>
        <w:tblStyle w:val="a3"/>
        <w:tblW w:w="0" w:type="auto"/>
        <w:tblLook w:val="04A0"/>
      </w:tblPr>
      <w:tblGrid>
        <w:gridCol w:w="2518"/>
        <w:gridCol w:w="1403"/>
        <w:gridCol w:w="1716"/>
        <w:gridCol w:w="2168"/>
        <w:gridCol w:w="1766"/>
      </w:tblGrid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EBC">
              <w:rPr>
                <w:b/>
                <w:color w:val="000000"/>
              </w:rPr>
              <w:t>Наименование продукта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EBC">
              <w:rPr>
                <w:b/>
                <w:color w:val="000000"/>
              </w:rPr>
              <w:t>Сроки хранения</w:t>
            </w: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EBC">
              <w:rPr>
                <w:b/>
                <w:color w:val="000000"/>
              </w:rPr>
              <w:t>Температура хранения</w:t>
            </w: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EBC">
              <w:rPr>
                <w:b/>
                <w:color w:val="000000"/>
              </w:rPr>
              <w:t>Относительная влажность воздуха</w:t>
            </w: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0EBC">
              <w:rPr>
                <w:b/>
                <w:color w:val="000000"/>
              </w:rPr>
              <w:t>Используемая тара, упаковка</w:t>
            </w: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Мука, </w:t>
            </w:r>
            <w:proofErr w:type="spellStart"/>
            <w:r w:rsidRPr="00E50EBC">
              <w:rPr>
                <w:color w:val="000000"/>
              </w:rPr>
              <w:t>крупы</w:t>
            </w:r>
            <w:proofErr w:type="gramStart"/>
            <w:r w:rsidRPr="00E50EBC">
              <w:rPr>
                <w:color w:val="000000"/>
              </w:rPr>
              <w:t>,с</w:t>
            </w:r>
            <w:proofErr w:type="gramEnd"/>
            <w:r w:rsidRPr="00E50EBC">
              <w:rPr>
                <w:color w:val="000000"/>
              </w:rPr>
              <w:t>ахар</w:t>
            </w:r>
            <w:proofErr w:type="spellEnd"/>
            <w:r w:rsidRPr="00E50EBC">
              <w:rPr>
                <w:color w:val="000000"/>
              </w:rPr>
              <w:t>, соль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Картофель, овощи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Зелень, фрукты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Крупнокусковые </w:t>
            </w:r>
            <w:proofErr w:type="spellStart"/>
            <w:proofErr w:type="gramStart"/>
            <w:r w:rsidRPr="00E50EBC">
              <w:rPr>
                <w:color w:val="000000"/>
              </w:rPr>
              <w:t>п</w:t>
            </w:r>
            <w:proofErr w:type="spellEnd"/>
            <w:proofErr w:type="gramEnd"/>
            <w:r w:rsidRPr="00E50EBC">
              <w:rPr>
                <w:color w:val="000000"/>
              </w:rPr>
              <w:t>/</w:t>
            </w:r>
            <w:proofErr w:type="spellStart"/>
            <w:r w:rsidRPr="00E50EBC">
              <w:rPr>
                <w:color w:val="000000"/>
              </w:rPr>
              <w:t>ф</w:t>
            </w:r>
            <w:proofErr w:type="spellEnd"/>
            <w:r w:rsidRPr="00E50EBC">
              <w:rPr>
                <w:color w:val="000000"/>
              </w:rPr>
              <w:t xml:space="preserve"> из мяса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Порционные </w:t>
            </w:r>
            <w:proofErr w:type="spellStart"/>
            <w:proofErr w:type="gramStart"/>
            <w:r w:rsidRPr="00E50EBC">
              <w:rPr>
                <w:color w:val="000000"/>
              </w:rPr>
              <w:t>п</w:t>
            </w:r>
            <w:proofErr w:type="gramEnd"/>
            <w:r w:rsidRPr="00E50EBC">
              <w:rPr>
                <w:color w:val="000000"/>
              </w:rPr>
              <w:t>\ф</w:t>
            </w:r>
            <w:proofErr w:type="spellEnd"/>
            <w:r w:rsidRPr="00E50EBC">
              <w:rPr>
                <w:color w:val="000000"/>
              </w:rPr>
              <w:t xml:space="preserve"> из мяса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Мелкокусковые </w:t>
            </w:r>
            <w:proofErr w:type="spellStart"/>
            <w:proofErr w:type="gramStart"/>
            <w:r w:rsidRPr="00E50EBC">
              <w:rPr>
                <w:color w:val="000000"/>
              </w:rPr>
              <w:t>п</w:t>
            </w:r>
            <w:proofErr w:type="gramEnd"/>
            <w:r w:rsidRPr="00E50EBC">
              <w:rPr>
                <w:color w:val="000000"/>
              </w:rPr>
              <w:t>\ф</w:t>
            </w:r>
            <w:proofErr w:type="spellEnd"/>
            <w:r w:rsidRPr="00E50EBC">
              <w:rPr>
                <w:color w:val="000000"/>
              </w:rPr>
              <w:t xml:space="preserve"> из мяса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Рубленные </w:t>
            </w:r>
            <w:proofErr w:type="spellStart"/>
            <w:proofErr w:type="gramStart"/>
            <w:r w:rsidRPr="00E50EBC">
              <w:rPr>
                <w:color w:val="000000"/>
              </w:rPr>
              <w:t>п</w:t>
            </w:r>
            <w:proofErr w:type="gramEnd"/>
            <w:r w:rsidRPr="00E50EBC">
              <w:rPr>
                <w:color w:val="000000"/>
              </w:rPr>
              <w:t>\ф</w:t>
            </w:r>
            <w:proofErr w:type="spellEnd"/>
            <w:r w:rsidRPr="00E50EBC">
              <w:rPr>
                <w:color w:val="000000"/>
              </w:rPr>
              <w:t xml:space="preserve"> из мяса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Панированные полуфабрикаты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 xml:space="preserve">Рыба охлажденная 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50EBC">
              <w:rPr>
                <w:color w:val="000000"/>
              </w:rPr>
              <w:t>Молочно-кислая</w:t>
            </w:r>
            <w:proofErr w:type="spellEnd"/>
            <w:proofErr w:type="gramEnd"/>
            <w:r w:rsidRPr="00E50EBC">
              <w:rPr>
                <w:color w:val="000000"/>
              </w:rPr>
              <w:t xml:space="preserve"> продукция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Масло сливочное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Масло растительное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Яйца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Гастрономия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Бакалейные товары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консервы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2651" w:rsidRPr="00E50EBC" w:rsidTr="001F0965">
        <w:tc>
          <w:tcPr>
            <w:tcW w:w="251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50EBC">
              <w:rPr>
                <w:color w:val="000000"/>
              </w:rPr>
              <w:t>Хлеб</w:t>
            </w:r>
          </w:p>
        </w:tc>
        <w:tc>
          <w:tcPr>
            <w:tcW w:w="1403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8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66" w:type="dxa"/>
          </w:tcPr>
          <w:p w:rsidR="00892651" w:rsidRPr="00E50EBC" w:rsidRDefault="00892651" w:rsidP="001F096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92651" w:rsidRDefault="001F0965" w:rsidP="001F09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2651">
        <w:rPr>
          <w:color w:val="000000"/>
          <w:sz w:val="28"/>
          <w:szCs w:val="28"/>
        </w:rPr>
        <w:t>Сделать вывод о проделанной работе</w:t>
      </w:r>
    </w:p>
    <w:p w:rsidR="000F7A98" w:rsidRPr="000F7A98" w:rsidRDefault="000F7A98" w:rsidP="001F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98">
        <w:rPr>
          <w:rFonts w:ascii="Times New Roman" w:hAnsi="Times New Roman" w:cs="Times New Roman"/>
          <w:sz w:val="28"/>
          <w:szCs w:val="28"/>
        </w:rPr>
        <w:lastRenderedPageBreak/>
        <w:t>Дата: 22.04.20</w:t>
      </w:r>
    </w:p>
    <w:p w:rsidR="00892651" w:rsidRDefault="000F7A98" w:rsidP="000F7A9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9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0F7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оформлени</w:t>
      </w:r>
      <w:r w:rsidR="001F0965">
        <w:rPr>
          <w:rFonts w:ascii="Times New Roman" w:eastAsia="Times New Roman" w:hAnsi="Times New Roman" w:cs="Times New Roman"/>
          <w:bCs/>
          <w:sz w:val="28"/>
          <w:szCs w:val="28"/>
        </w:rPr>
        <w:t>я заказа на продукты со  склада</w:t>
      </w: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9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ресурсы:</w:t>
      </w:r>
    </w:p>
    <w:p w:rsidR="00CE6279" w:rsidRDefault="00CE627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Pr="00261B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https://alexsolor.ru/sekret-uspeha-predpriyatiya/rentabelnaya-kuhnya-eto-ne-mif/pravilo-1-zakazyvaj-po-vsem-pravilam</w:t>
        </w:r>
      </w:hyperlink>
    </w:p>
    <w:p w:rsidR="00CE6279" w:rsidRDefault="003659E2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учебника И.П.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Самородова</w:t>
      </w:r>
      <w:proofErr w:type="spellEnd"/>
    </w:p>
    <w:p w:rsidR="002B6659" w:rsidRPr="00CE6279" w:rsidRDefault="001F145E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27452" cy="5125648"/>
            <wp:effectExtent l="19050" t="0" r="0" b="0"/>
            <wp:docPr id="1" name="Рисунок 1" descr="F:\УМК\Дистанционное\1ПКД\1ПКД ОП.02\Задания 1ПКД ОП.02\IMG_20200420_224811_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МК\Дистанционное\1ПКД\1ПКД ОП.02\Задания 1ПКД ОП.02\IMG_20200420_224811_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16" cy="51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59" w:rsidRDefault="002B665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659" w:rsidRPr="003659E2" w:rsidRDefault="003659E2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  <w:r w:rsidRPr="003659E2">
        <w:rPr>
          <w:rFonts w:ascii="Times New Roman" w:eastAsia="Times New Roman" w:hAnsi="Times New Roman" w:cs="Times New Roman"/>
          <w:bCs/>
          <w:sz w:val="28"/>
          <w:szCs w:val="28"/>
        </w:rPr>
        <w:t>Изучив теоретические сведения составить последовательность оформления заявки на сырье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6659" w:rsidRDefault="002B665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279" w:rsidRPr="001155C6" w:rsidRDefault="00CE6279" w:rsidP="00CE6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Памятка!!!</w:t>
      </w:r>
    </w:p>
    <w:p w:rsidR="00CE6279" w:rsidRPr="00BA25C3" w:rsidRDefault="00CE6279" w:rsidP="00CE6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CE6279" w:rsidRPr="001155C6" w:rsidRDefault="00CE6279" w:rsidP="00CE6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название табл.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! </w:t>
      </w:r>
    </w:p>
    <w:p w:rsidR="002B6659" w:rsidRPr="00CE6279" w:rsidRDefault="00CE627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</w:p>
    <w:sectPr w:rsidR="002B6659" w:rsidRPr="00C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FBE"/>
    <w:multiLevelType w:val="hybridMultilevel"/>
    <w:tmpl w:val="7DFEE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513B7D"/>
    <w:multiLevelType w:val="hybridMultilevel"/>
    <w:tmpl w:val="167E5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788"/>
    <w:multiLevelType w:val="hybridMultilevel"/>
    <w:tmpl w:val="5AE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260"/>
    <w:rsid w:val="000F7A98"/>
    <w:rsid w:val="001155C6"/>
    <w:rsid w:val="001F0965"/>
    <w:rsid w:val="001F145E"/>
    <w:rsid w:val="002B6659"/>
    <w:rsid w:val="003659E2"/>
    <w:rsid w:val="00662260"/>
    <w:rsid w:val="007D777F"/>
    <w:rsid w:val="00892651"/>
    <w:rsid w:val="00953CA5"/>
    <w:rsid w:val="00BA25C3"/>
    <w:rsid w:val="00CE6279"/>
    <w:rsid w:val="00DA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A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7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9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BA2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25C3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solor.ru/sekret-uspeha-predpriyatiya/rentabelnaya-kuhnya-eto-ne-mif/pravilo-1-zakazyvaj-po-vsem-pravi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rospotrebnadzor.ru/upload/medialibrary/c42/sanpin-2.3.2.1324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lib.net/books_tourism/radchenko_pril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read?id=428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2020-04-20T16:18:00Z</dcterms:created>
  <dcterms:modified xsi:type="dcterms:W3CDTF">2020-04-20T20:37:00Z</dcterms:modified>
</cp:coreProperties>
</file>