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5" w:rsidRDefault="00001605" w:rsidP="000016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1ТОС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Легкая атлетика. Спортивная игра</w:t>
      </w:r>
    </w:p>
    <w:p w:rsidR="00001605" w:rsidRDefault="00001605" w:rsidP="000016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«Футбол».</w:t>
      </w:r>
    </w:p>
    <w:p w:rsidR="00001605" w:rsidRDefault="00001605" w:rsidP="000016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Метание гранаты с полного разбега. Кроссовый бег. Учебная игра футбол.</w:t>
      </w:r>
    </w:p>
    <w:p w:rsidR="00001605" w:rsidRDefault="00001605" w:rsidP="000016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Задание : законспектировать материал и прислать фотоотчет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Метание гранаты</w:t>
      </w:r>
      <w:r>
        <w:rPr>
          <w:rFonts w:ascii="Arial" w:hAnsi="Arial" w:cs="Arial"/>
          <w:color w:val="1D1D1B"/>
          <w:sz w:val="30"/>
          <w:szCs w:val="30"/>
        </w:rPr>
        <w:t> часто используется как вспомогательное упражнение для отработки броска, отведения и бросковых шагов.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технике метания гранаты на дальность можно выделить несколько обязательных частей. Удержание снаряда, разбег (предварительный и заключительный), финальное усилие и сохранение равновесия после броска.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 этом уроке мы рассмотрим все эти части, а также разберем бросок на дальность с места.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Итак, чтобы приступить к тренировке броска на дальность, стоит разобраться в факторах, непосредственно влияющих на дальность полета снаряда.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Основные факторы: угол вылета, начальная скорость вылета снаряда, высота точки, в которой снаряд покидает руку, а также сопротивление воздушной среды.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Начальная скорость</w:t>
      </w:r>
      <w:r>
        <w:rPr>
          <w:rFonts w:ascii="Arial" w:hAnsi="Arial" w:cs="Arial"/>
          <w:color w:val="1D1D1B"/>
          <w:sz w:val="30"/>
          <w:szCs w:val="30"/>
        </w:rPr>
        <w:t> вылета снаряда зависит от усилия, приложенного метателем к снаряду, от длины пути, пройденного снарядом в руке метателя, и от времени, за которое снаряд проходит этот путь.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Скорость снаряду придает разбег, поворот корпуса и скачок метателя за счет «обгона» снаряда в заключительной части разбега.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Скорость снаряда можно увеличить с помощью силы и скорости, при этом сократив время воздействия на него. Можно сказать, что путь отведения снаряда имеет не менее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важное значение</w:t>
      </w:r>
      <w:proofErr w:type="gramEnd"/>
      <w:r>
        <w:rPr>
          <w:rFonts w:ascii="Arial" w:hAnsi="Arial" w:cs="Arial"/>
          <w:color w:val="1D1D1B"/>
          <w:sz w:val="30"/>
          <w:szCs w:val="30"/>
        </w:rPr>
        <w:t>, чем финальное усилие.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Важен и угол вылета снаряда, который также влияет на дальность полета. Практика показывает, что наилучший угол для достижения наибольшей дальности составляет от 30 до 43°.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Сопротивление воздушной среды уменьшает горизонтальную скорость и дальность полета снаряда.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Воздушная среда также может повлиять на дальность полета, так как сопротивление воздуха создает подъемную силу и увеличивает время нахождения снаряда в воздухе. Однако этот показатель не значителен.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Метание гранаты с места.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Метание гранаты на дальность с места выполняется по нижней дуге, или замахом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вперед-вниз-назад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по кругу, во время которого на снаряд действует наибольшая сила и он развивает наибольшую скорость.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Необходимо встать перед контрольной линией, отставляя правую ногу назад (или с шагом левой ногой вперед), держа руку с гранатой перед собой в согнутой под прямым углом правой руке.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Затем, одновременно приседая на правой ноге, отводя правое плечо вправо, начать быстрым движением опускать руку со снарядом, выпрямляя ее, провести снаряд по кругу назад.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Выпрямляя ногу и отталкиваясь ей, подавая корпус вперед, нужно бросить гранату, пронося ее маховым движением руки над плечом.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Далее будет рассмотрена подробная техника метания и броска гранаты на дальность с разбега.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начале разбега граната удерживается в согнутой руке, выше уровня плеча, перед собой.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Разбег состоит из двух частей</w:t>
      </w:r>
      <w:r>
        <w:rPr>
          <w:rFonts w:ascii="Arial" w:hAnsi="Arial" w:cs="Arial"/>
          <w:color w:val="1D1D1B"/>
          <w:sz w:val="30"/>
          <w:szCs w:val="30"/>
        </w:rPr>
        <w:t>: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а) предварительная часть начинается от стартовой линии и заканчивается на контрольной отметке. Длина дистанции составляет 16—20 м, или 8—10 беговых шагов.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б) заключительная часть начинается на контрольной отметке и заканчивается на ограничительной планке. Дистанция составляет 7—10 м, или 4—5 бросковых шагов.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gramStart"/>
      <w:r>
        <w:rPr>
          <w:rFonts w:ascii="Arial" w:hAnsi="Arial" w:cs="Arial"/>
          <w:color w:val="1D1D1B"/>
          <w:sz w:val="30"/>
          <w:szCs w:val="30"/>
        </w:rPr>
        <w:t>В предварительной части разбега набирается оптимальная скорость для выполнения движений в заключительной.</w:t>
      </w:r>
      <w:proofErr w:type="gramEnd"/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Граната держится свободно, рука не напрягается, туловище вертикально. Скорость набирается равномерно, и достигает 2/3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от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максимальной перед контрольной отметкой. Темп последних шагов должен повышаться, а длина шагов оставаться прежней.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Слишком высокая скорость разбега является ошибкой, приводящей к неудачному броску.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Техника выполнения бросковых шагов при метании гранаты. Отведение: «нижней дугой» – этот вариант более сложен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координационно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однако увеличивает силу воздействия на снаряд; «верхней дугой» – более простой для выполнения.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Цель отведения – «уйти» от снаряда и продвинуться вперед тазом и ногами, не теряя при этом скорости, приобретенной в разбеге.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После попадания ноги на контрольную отметку начинается заключительная часть разбега, которая состоит из бросковых шагов – т.е. шагов, во время которых начинается отведение гранаты и выполняется бросок.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 первым бросковым шагом начинается отведение гранаты по максимально большей дуге, а корпус поворачивается левым боком по направлению метания.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В конце второго шага рука с гранатой выпрямляется, и далее метатель «ведет» снаряд за собой, а также сильно отталкивается ногой, готовясь к следующему шагу. Ось плеч в своем повороте слегка опережает ось таза,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избегая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их полного совпадения. Голова при этом не поворачивается, взгляд направлен вперед.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Третий бросковый шаг обычно называют «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скрестным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», цель которого – «обогнать» снаряд, т.е. увеличить скорость нижних звеньев тела по сравнению с плечевым поясом и гранатой. Данный шаг связывает разбег и финальное усилие воедино. </w:t>
      </w:r>
      <w:r>
        <w:rPr>
          <w:rFonts w:ascii="Arial" w:hAnsi="Arial" w:cs="Arial"/>
          <w:color w:val="1D1D1B"/>
          <w:sz w:val="30"/>
          <w:szCs w:val="30"/>
        </w:rPr>
        <w:lastRenderedPageBreak/>
        <w:t>Правая нога выносится вперед и ставится с внешнего свода стопы под углом 35—45° к линии метания. Затем, амортизируя, она сгибается в коленном и тазобедренном суставах.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«Обгон» снаряда выполняется посылом таза вперед, отталкиванием левой ногой, туловище значительно отклоняется и поворачивается вправо.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четвертом шаге главное – это занять растянутое положение для броска (поза натянутого лука) и затормозить скорость движения вперед. Для этого шаг удлиняется, стопа ставиться немного левее от центральной линии.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Важнейшая фаза «Финальное усилие» начинается еще до постановки на грунт левой ноги после четвертого шага. Ось плеч и таза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параллельны</w:t>
      </w:r>
      <w:proofErr w:type="gramEnd"/>
      <w:r>
        <w:rPr>
          <w:rFonts w:ascii="Arial" w:hAnsi="Arial" w:cs="Arial"/>
          <w:color w:val="1D1D1B"/>
          <w:sz w:val="30"/>
          <w:szCs w:val="30"/>
        </w:rPr>
        <w:t>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Финальное усилие состоит из условных элементов: «захвата», с последующей «тягой снаряда» и «взятием снаряда на себя».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Именно последний бросковый шаг, работа левой ноги способствует передачи скорости от метателя к снаряду.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Если левая нога сгибается в коленном суставе и ставится на грунт под углом более 60°, то вся энергия разбега гасится, работа стопорится, что приводит к слабому броску.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Финальное усилие броска гранаты выполняется совместными усилиями ног, туловища и рук, а не только одной рукой.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Заключительное движение – правая рука со снарядом выносится локтем вперед, «рывок» или выпуск гранаты заканчивается захлестывающим движением предплечья и кисти, благодаря чему создается вращательное движение гранаты в вертикальной плоскости. Одновременно вес тела «наваливается» на левую ногу, имитируя падение вперед. Выпускается граната под углом 40—42° к горизонту.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Сохранение равновесия после броска: чтобы сократить влияние инерции после броска за кратчайший отрезок пути, нужно поставить носок правой ноги по направлению влево – т.е. тормозящий шаг.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1D1D1B"/>
          <w:sz w:val="30"/>
          <w:szCs w:val="30"/>
        </w:rPr>
        <w:lastRenderedPageBreak/>
        <w:t>ПРИМЕРЫ И РАЗБОР РЕШЕНИЯ ЗАДАНИЙ ТРЕНИРОВОЧНОГО МОДУЛЯ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Элементы разбега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Соедините элементы разбега в соответствии с содержащимися в них шагами.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295650" cy="2181225"/>
            <wp:effectExtent l="19050" t="0" r="0" b="0"/>
            <wp:docPr id="1" name="Рисунок 1" descr="https://resh.edu.ru/uploads/lesson_extract/5455/20190911104616/OEBPS/objects/c_ptls_10_11_1/7f7eb32a-cf69-406b-9f6a-fe235e64c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55/20190911104616/OEBPS/objects/c_ptls_10_11_1/7f7eb32a-cf69-406b-9f6a-fe235e64c51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Решение.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114675" cy="2057400"/>
            <wp:effectExtent l="19050" t="0" r="9525" b="0"/>
            <wp:docPr id="2" name="Рисунок 2" descr="https://resh.edu.ru/uploads/lesson_extract/5455/20190911104616/OEBPS/objects/c_ptls_10_11_1/b621d234-5e61-42e5-8506-ae4c492ca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55/20190911104616/OEBPS/objects/c_ptls_10_11_1/b621d234-5e61-42e5-8506-ae4c492ca8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Предварительная часть разбега – это простой бег с гранатой, поэтому верным будет элемент «8—10 беговых шагов».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 Метание на дальность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и выделите слова, относящиеся к метанию на дальность.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3457575" cy="3457575"/>
            <wp:effectExtent l="19050" t="0" r="9525" b="0"/>
            <wp:docPr id="3" name="Рисунок 3" descr="https://resh.edu.ru/uploads/lesson_extract/5455/20190911104616/OEBPS/objects/c_ptls_10_11_1/325d3b3e-cfd5-4193-8d10-a09428895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455/20190911104616/OEBPS/objects/c_ptls_10_11_1/325d3b3e-cfd5-4193-8d10-a09428895a9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Решение.</w:t>
      </w:r>
    </w:p>
    <w:p w:rsidR="00FA6CA1" w:rsidRDefault="00FA6CA1" w:rsidP="00FA6CA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noProof/>
          <w:color w:val="1D1D1B"/>
          <w:sz w:val="30"/>
          <w:szCs w:val="30"/>
        </w:rPr>
        <w:drawing>
          <wp:inline distT="0" distB="0" distL="0" distR="0">
            <wp:extent cx="3409950" cy="3390900"/>
            <wp:effectExtent l="19050" t="0" r="0" b="0"/>
            <wp:docPr id="4" name="Рисунок 4" descr="https://resh.edu.ru/uploads/lesson_extract/5455/20190911104616/OEBPS/objects/c_ptls_10_11_1/0d8f65a3-7b05-472b-bfff-7276c61f0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455/20190911104616/OEBPS/objects/c_ptls_10_11_1/0d8f65a3-7b05-472b-bfff-7276c61f0f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04" w:rsidRDefault="001F1904"/>
    <w:sectPr w:rsidR="001F1904" w:rsidSect="001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05"/>
    <w:rsid w:val="00001605"/>
    <w:rsid w:val="001F1904"/>
    <w:rsid w:val="00FA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6C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1023</Words>
  <Characters>5834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2020-05-04T05:24:00Z</dcterms:created>
  <dcterms:modified xsi:type="dcterms:W3CDTF">2020-05-04T05:32:00Z</dcterms:modified>
</cp:coreProperties>
</file>