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4" w:rsidRDefault="005343E8" w:rsidP="00C7162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 № 9</w:t>
      </w:r>
    </w:p>
    <w:p w:rsidR="00907A1A" w:rsidRPr="005343E8" w:rsidRDefault="005343E8" w:rsidP="005343E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343E8">
        <w:rPr>
          <w:rFonts w:ascii="Times New Roman" w:hAnsi="Times New Roman" w:cs="Times New Roman"/>
          <w:b/>
          <w:sz w:val="28"/>
          <w:szCs w:val="28"/>
        </w:rPr>
        <w:t>Ознакомление с порядком и периодичностью, соответствующей технической документацией ПРА.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1.8.1. У каждого Потребителя должна быть следующая техническая документация: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генеральный план с нанесенными зданиями, сооружениями и подземными электротехническими коммуникациями;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утвержденная проектная документация (чертежи, пояснительные записки и др.) со всеми последующими изменениями;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акты приемки скрытых работ, испытаний и наладки электрооборудования, приемки электроустановок в эксплуатацию;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исполнительные рабочие схемы первичных и вторичных электрических соединений;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акты разграничения сетей по имущественной (балансовой) принадлежности и эксплуатационной ответственности между </w:t>
      </w:r>
      <w:proofErr w:type="spellStart"/>
      <w:r>
        <w:rPr>
          <w:rFonts w:ascii="Helvetica" w:hAnsi="Helvetica"/>
          <w:color w:val="000000"/>
          <w:sz w:val="21"/>
          <w:szCs w:val="21"/>
        </w:rPr>
        <w:t>энергоснабжающей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организацией и Потребителем;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технические паспорта основного электрооборудования, зданий и сооружений </w:t>
      </w:r>
      <w:proofErr w:type="spellStart"/>
      <w:r>
        <w:rPr>
          <w:rFonts w:ascii="Helvetica" w:hAnsi="Helvetica"/>
          <w:color w:val="000000"/>
          <w:sz w:val="21"/>
          <w:szCs w:val="21"/>
        </w:rPr>
        <w:t>энергообъектов</w:t>
      </w:r>
      <w:proofErr w:type="spellEnd"/>
      <w:r>
        <w:rPr>
          <w:rFonts w:ascii="Helvetica" w:hAnsi="Helvetica"/>
          <w:color w:val="000000"/>
          <w:sz w:val="21"/>
          <w:szCs w:val="21"/>
        </w:rPr>
        <w:t>, сертификаты на оборудование и материалы, подлежащие обязательной сертификации;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производственные инструкции по эксплуатации электроустановок;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 xml:space="preserve">должностные инструкции по каждому рабочему месту, инструкции по охране труда на рабочих местах (оператору персональной электронно-вычислительной машины (далее — ПЭВМ), по применению переносных </w:t>
      </w:r>
      <w:proofErr w:type="spellStart"/>
      <w:r>
        <w:rPr>
          <w:rFonts w:ascii="Helvetica" w:hAnsi="Helvetica"/>
          <w:color w:val="000000"/>
          <w:sz w:val="21"/>
          <w:szCs w:val="21"/>
        </w:rPr>
        <w:t>электроприемников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и т.п.), инструкции по пожарной безопасности, инструкции по предотвращению и ликвидации аварий, инструкции по выполнению переключений без распоряжений, инструкция по учету электроэнергии и ее рациональному использованию, инструкции по охране труда для работников, обслуживающих электрооборудование электроустановок.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Все инструкции разрабатываются с учетом видов выполняемых работ (работы по оперативным переключениям в электроустановках, верхолазные работы, работы на высоте, монтажные, наладочные, ремонтные работы, проведение испытаний и измерений и т.п.) и утверждаются руководителем Потребителя.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Комплект указанной выше документации должен храниться у Потребителя и при изменении собственника передаваться в полном объеме новому владельцу. Порядок хранения документации устанавливается руководителем Потребителя.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1.8.2. У каждого Потребителя для структурных подразделений должны быть составлены перечни технической документации, утвержденные техническим руководителем. Полный комплект инструкций должен храниться у ответственного за электрохозяйство цеха, участка и необходимый комплект — у соответствующего персонала на рабочем месте.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Перечни должны пересматриваться не реже 1 раза в 3 года.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В перечень должны входить следующие документы: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журналы учета электрооборудования с перечислением основного электрооборудования и с указанием их технических данных, а также присвоенных им инвентарных номеров (к журналам прилагаются инструкции по эксплуатации и технические паспорта заводов-изготовителей, сертификаты, удостоверяющие качество оборудования, изделий и материалов, протоколы и акты испытаний и измерений, ремонта оборудования и линий электропередачи, технического обслуживания устройств РЗА);</w:t>
      </w:r>
      <w:proofErr w:type="gramEnd"/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чертежи электрооборудования, электроустановок и сооружений, комплекты чертежей запасных частей, исполнительные чертежи воздушных и кабельных трасс и кабельные журналы;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чертежи подземных кабельных трасс и заземляющих устрой</w:t>
      </w:r>
      <w:proofErr w:type="gramStart"/>
      <w:r>
        <w:rPr>
          <w:rFonts w:ascii="Helvetica" w:hAnsi="Helvetica"/>
          <w:color w:val="000000"/>
          <w:sz w:val="21"/>
          <w:szCs w:val="21"/>
        </w:rPr>
        <w:t>ств с пр</w:t>
      </w:r>
      <w:proofErr w:type="gramEnd"/>
      <w:r>
        <w:rPr>
          <w:rFonts w:ascii="Helvetica" w:hAnsi="Helvetica"/>
          <w:color w:val="000000"/>
          <w:sz w:val="21"/>
          <w:szCs w:val="21"/>
        </w:rPr>
        <w:t>ивязками к зданиям и постоянным сооружениям и указанием мест установки соединительных муфт и пересечений с другими коммуникациями;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общие схемы электроснабжения, составленные по Потребителю в целом и по отдельным цехам и участкам (подразделениям);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(при необходимости);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комплект производственных инструкций по эксплуатации электроустановок цеха, участка (подразделения) и комплекты необходимых должностных инструкций и инструкций по охране труда для работников данного подразделения (службы);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списки работников: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>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имеющих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право отдавать распоряжения, выдавать наряды;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которым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даны права допускающего, ответственного руководителя работ, производителя работ, наблюдающего;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допущенных к проверке подземных сооружений на загазованность;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подлежащих проверке знаний на право производства специальных работ в электроустановках;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перечень газоопасных подземных сооружений, специальных работ в электроустановках;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ВЛ</w:t>
      </w:r>
      <w:proofErr w:type="gramEnd"/>
      <w:r>
        <w:rPr>
          <w:rFonts w:ascii="Helvetica" w:hAnsi="Helvetica"/>
          <w:color w:val="000000"/>
          <w:sz w:val="21"/>
          <w:szCs w:val="21"/>
        </w:rPr>
        <w:t>, которые после отключения находятся под наведенным напряжением;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перечень работ, разрешенных в порядке текущей эксплуатации;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электроустановок, где требуются дополнительные мероприятия по обеспечению безопасности производства работ;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должностей инженерно-технических работников (далее — ИТР) и </w:t>
      </w:r>
      <w:proofErr w:type="spellStart"/>
      <w:r>
        <w:rPr>
          <w:rFonts w:ascii="Helvetica" w:hAnsi="Helvetica"/>
          <w:color w:val="000000"/>
          <w:sz w:val="21"/>
          <w:szCs w:val="21"/>
        </w:rPr>
        <w:t>электротехнологического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персонала, которым необходимо иметь соответствующую группу по электробезопасности;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профессий и рабочих мест, требующих отнесения персонала к группе I по электробезопасности;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разделение обязанностей </w:t>
      </w:r>
      <w:proofErr w:type="spellStart"/>
      <w:r>
        <w:rPr>
          <w:rFonts w:ascii="Helvetica" w:hAnsi="Helvetica"/>
          <w:color w:val="000000"/>
          <w:sz w:val="21"/>
          <w:szCs w:val="21"/>
        </w:rPr>
        <w:t>электротехнологического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и электротехнического персонала;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электроустановок, находящихся в оперативном управлении;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перечень сложных переключений, выполняемых по бланкам переключений;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средств измерений, переведенных в разряд индикаторов;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инвентарных средств защиты, распределенных между объектами.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1.8.3. Все изменения в электроустановках, выполненные в процессе эксплуатации,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Информация об изменениях в схемах должна доводиться до сведения всех работников, для которых обязательно знание этих схем, с записью в журнале учета работ по нарядам и распоряжениям.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1.8.4. Обозначения и номера на схемах должны соответствовать обозначениям и номерам, выполненным в натуре.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1.8.5. Соответствие электрических (технологических) схем (чертежей) </w:t>
      </w:r>
      <w:proofErr w:type="gramStart"/>
      <w:r>
        <w:rPr>
          <w:rFonts w:ascii="Helvetica" w:hAnsi="Helvetica"/>
          <w:color w:val="000000"/>
          <w:sz w:val="21"/>
          <w:szCs w:val="21"/>
        </w:rPr>
        <w:t>фактическим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эксплуатационным должно проверяться не реже 1 раза в 2 года с отметкой на них о проверке.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1.8.6. Комплект схем электроснабжения должен находиться </w:t>
      </w:r>
      <w:proofErr w:type="gramStart"/>
      <w:r>
        <w:rPr>
          <w:rFonts w:ascii="Helvetica" w:hAnsi="Helvetica"/>
          <w:color w:val="000000"/>
          <w:sz w:val="21"/>
          <w:szCs w:val="21"/>
        </w:rPr>
        <w:t>у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ответственного за электрохозяйство на его рабочем месте.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Оперативные схемы электроустановок данного цеха, участка (подразделения) и связанных с ними электрически других подразделений должен храниться на рабочем месте оперативного персонала подразделения.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Основные схемы вывешиваются на видном месте в помещении данной электроустановки.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1.8.7. Все рабочие места должны быть снабжены необходимыми инструкциями: производственными (эксплуатационными), должностными, по охране труда и о мерах пожарной безопасности.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1.8.8. В случае изменения условий эксплуатации электрооборудования в инструкции вносятся соответствующие дополнения, о чем сообщается работникам, для которых обязательно знание этих инструкций, под роспись.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Инструкции пересматриваются не реже 1 раза в 3 года.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1.8.9. На рабочих местах оперативного персонала (на подстанциях, в распределительных устройствах или в помещениях, отведенных для обслуживающего электроустановки персонала) должна вестись следующая документация: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оперативная схема, а при необходимости и схема-макет. Для Потребителей, имеющих простую и наглядную схему электроснабжения, достаточно иметь однолинейную схему первичных электрических соединений, на которой не отмечается фактическое положение коммутационных аппаратов;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оперативный журнал;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учета работ по нарядам и распоряжениям;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выдачи и возврата ключей от электроустановок;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релейной защиты, автоматики и телемеханики;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или картотека дефектов и неполадок на электрооборудовании;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ведомости показаний контрольно-измерительных приборов и электросчетчиков;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учета электрооборудования;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lastRenderedPageBreak/>
        <w:t>кабельный журнал.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На рабочих местах должна также иметься следующая документация: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списки работников: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имеющих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право отдавать распоряжения, выдавать наряды;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proofErr w:type="gramStart"/>
      <w:r>
        <w:rPr>
          <w:rFonts w:ascii="Helvetica" w:hAnsi="Helvetica"/>
          <w:color w:val="000000"/>
          <w:sz w:val="21"/>
          <w:szCs w:val="21"/>
        </w:rPr>
        <w:t>которым</w:t>
      </w:r>
      <w:proofErr w:type="gramEnd"/>
      <w:r>
        <w:rPr>
          <w:rFonts w:ascii="Helvetica" w:hAnsi="Helvetica"/>
          <w:color w:val="000000"/>
          <w:sz w:val="21"/>
          <w:szCs w:val="21"/>
        </w:rPr>
        <w:t xml:space="preserve"> даны права допускающего, ответственного руководителя работ, производителя работ, наблюдающего;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допущенных к проверке подземных сооружений на загазованность;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подлежащих проверке знаний на право производства специальных работ в электроустановках;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списки ответственных работников </w:t>
      </w:r>
      <w:proofErr w:type="spellStart"/>
      <w:r>
        <w:rPr>
          <w:rFonts w:ascii="Helvetica" w:hAnsi="Helvetica"/>
          <w:color w:val="000000"/>
          <w:sz w:val="21"/>
          <w:szCs w:val="21"/>
        </w:rPr>
        <w:t>энергоснабжающей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организации и организаций-</w:t>
      </w:r>
      <w:proofErr w:type="spellStart"/>
      <w:r>
        <w:rPr>
          <w:rFonts w:ascii="Helvetica" w:hAnsi="Helvetica"/>
          <w:color w:val="000000"/>
          <w:sz w:val="21"/>
          <w:szCs w:val="21"/>
        </w:rPr>
        <w:t>субабонентов</w:t>
      </w:r>
      <w:proofErr w:type="spellEnd"/>
      <w:r>
        <w:rPr>
          <w:rFonts w:ascii="Helvetica" w:hAnsi="Helvetica"/>
          <w:color w:val="000000"/>
          <w:sz w:val="21"/>
          <w:szCs w:val="21"/>
        </w:rPr>
        <w:t>, имеющих право вести оперативные переговоры;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перечень оборудования, линий электропередачи и устройств РЗА, находящихся в оперативном управлении на закрепленном участке;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производственная инструкция по переключениям в электроустановках;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бланки нарядов-допусков для работы в электроустановках;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перечень работ, выполняемых в порядке текущей эксплуатации.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В зависимости от местных условий (организационной структуры и формы оперативного управления, состава оперативного персонала и электроустановок, находящихся в его оперативном управлении) в состав оперативной документации может быть включена следующая документация: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регистрации инструктажа на рабочем месте;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однолинейная схема электрических соединений электроустановки при нормальном режиме работы оборудования;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список работников, имеющих право отдавать оперативные распоряжения;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журнал по учету противоаварийных и противопожарных тренировок;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 xml:space="preserve">журнал релейной защиты, автоматики и телемеханики и карты </w:t>
      </w:r>
      <w:proofErr w:type="spellStart"/>
      <w:r>
        <w:rPr>
          <w:rFonts w:ascii="Helvetica" w:hAnsi="Helvetica"/>
          <w:color w:val="000000"/>
          <w:sz w:val="21"/>
          <w:szCs w:val="21"/>
        </w:rPr>
        <w:t>уставок</w:t>
      </w:r>
      <w:proofErr w:type="spellEnd"/>
      <w:r>
        <w:rPr>
          <w:rFonts w:ascii="Helvetica" w:hAnsi="Helvetica"/>
          <w:color w:val="000000"/>
          <w:sz w:val="21"/>
          <w:szCs w:val="21"/>
        </w:rPr>
        <w:t xml:space="preserve"> релейной защиты и автоматики;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местная инструкция по предотвращению и ликвидации аварий;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перечень сложных оперативных переключений;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бланки переключений.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Объем оперативной документации может быть дополнен по решению руководителя Потребителя или ответственного за электрохозяйство. 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1.8.10. Оперативную документацию периодически (в установленные в организации сроки, но не реже 1 раза в месяц) должен просматривать вышестоящий оперативный или административно-технический персонал и принимать меры к устранению обнаруженных недостатков. </w:t>
      </w:r>
    </w:p>
    <w:p w:rsidR="005343E8" w:rsidRDefault="005343E8" w:rsidP="005343E8">
      <w:pPr>
        <w:pStyle w:val="a6"/>
        <w:rPr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1.8.11. Оперативная документация, диаграммы регистрирующих контрольно-измерительных приборов, ведомости показаний расчетных электросчетчиков, выходные документы, формируемые оперативно-информационным комплексом автоматизированных систем управления (далее — АСУ), относятся к документам строгого учета и подлежат хранению в установленном порядке.</w:t>
      </w:r>
    </w:p>
    <w:p w:rsidR="005343E8" w:rsidRDefault="005343E8" w:rsidP="005343E8">
      <w:pPr>
        <w:pStyle w:val="a6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F26A99" w:rsidRPr="00E35616" w:rsidRDefault="005343E8" w:rsidP="005343E8">
      <w:pPr>
        <w:pStyle w:val="a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0E9">
        <w:rPr>
          <w:rFonts w:eastAsia="Times New Roman" w:cs="Times New Roman"/>
          <w:b/>
          <w:color w:val="000000"/>
          <w:lang w:eastAsia="ru-RU"/>
        </w:rPr>
        <w:t xml:space="preserve"> </w:t>
      </w:r>
      <w:r w:rsidR="00F26A99" w:rsidRPr="00E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</w:t>
      </w:r>
      <w:r w:rsidR="00D070E9" w:rsidRPr="00E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gramStart"/>
      <w:r w:rsidR="00D070E9" w:rsidRPr="00E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D070E9" w:rsidRPr="00E3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написать в конспект и скинуть фото конспекта)</w:t>
      </w:r>
    </w:p>
    <w:p w:rsidR="00E35616" w:rsidRPr="00E35616" w:rsidRDefault="00E35616" w:rsidP="00E35616">
      <w:pPr>
        <w:pStyle w:val="a6"/>
        <w:numPr>
          <w:ilvl w:val="0"/>
          <w:numId w:val="14"/>
        </w:numPr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Что необходимо </w:t>
      </w:r>
      <w:r w:rsidRPr="00E35616">
        <w:rPr>
          <w:rFonts w:eastAsia="Times New Roman" w:cs="Times New Roman"/>
          <w:b/>
          <w:color w:val="000000"/>
          <w:lang w:eastAsia="ru-RU"/>
        </w:rPr>
        <w:t xml:space="preserve">выполнить </w:t>
      </w:r>
      <w:r>
        <w:rPr>
          <w:b/>
          <w:color w:val="000000"/>
          <w:sz w:val="21"/>
          <w:szCs w:val="21"/>
        </w:rPr>
        <w:t>в</w:t>
      </w:r>
      <w:r w:rsidRPr="00E35616">
        <w:rPr>
          <w:rFonts w:ascii="Helvetica" w:hAnsi="Helvetica"/>
          <w:b/>
          <w:color w:val="000000"/>
          <w:sz w:val="21"/>
          <w:szCs w:val="21"/>
        </w:rPr>
        <w:t xml:space="preserve"> случае изменения условий эксплуатации электрооборудования</w:t>
      </w:r>
      <w:r>
        <w:rPr>
          <w:b/>
          <w:color w:val="000000"/>
          <w:sz w:val="21"/>
          <w:szCs w:val="21"/>
        </w:rPr>
        <w:t>?</w:t>
      </w:r>
    </w:p>
    <w:p w:rsidR="00E35616" w:rsidRDefault="00E35616" w:rsidP="00E35616">
      <w:pPr>
        <w:pStyle w:val="a6"/>
        <w:numPr>
          <w:ilvl w:val="0"/>
          <w:numId w:val="14"/>
        </w:numPr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Какая документация должна быть в наличии на рабочих местах при выполнении электромонтажных работ?</w:t>
      </w:r>
    </w:p>
    <w:p w:rsidR="00E35616" w:rsidRPr="00E35616" w:rsidRDefault="00E35616" w:rsidP="00E35616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5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какой периодичностью должно проверятся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E356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оответствие электрических (технологических) схем (чертежей) </w:t>
      </w:r>
      <w:proofErr w:type="gramStart"/>
      <w:r w:rsidRPr="00E35616">
        <w:rPr>
          <w:rFonts w:ascii="Times New Roman" w:hAnsi="Times New Roman" w:cs="Times New Roman"/>
          <w:b/>
          <w:color w:val="000000"/>
          <w:sz w:val="24"/>
          <w:szCs w:val="24"/>
        </w:rPr>
        <w:t>фактическим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bookmarkStart w:id="0" w:name="_GoBack"/>
      <w:bookmarkEnd w:id="0"/>
    </w:p>
    <w:sectPr w:rsidR="00E35616" w:rsidRPr="00E3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B45"/>
    <w:multiLevelType w:val="multilevel"/>
    <w:tmpl w:val="C19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3AC3"/>
    <w:multiLevelType w:val="multilevel"/>
    <w:tmpl w:val="293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FF53B2"/>
    <w:multiLevelType w:val="multilevel"/>
    <w:tmpl w:val="404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23BDF"/>
    <w:multiLevelType w:val="multilevel"/>
    <w:tmpl w:val="4F50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3AF9"/>
    <w:multiLevelType w:val="hybridMultilevel"/>
    <w:tmpl w:val="86F6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8B"/>
    <w:multiLevelType w:val="hybridMultilevel"/>
    <w:tmpl w:val="B96881EA"/>
    <w:lvl w:ilvl="0" w:tplc="EE305E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75123F4"/>
    <w:multiLevelType w:val="multilevel"/>
    <w:tmpl w:val="E93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095019"/>
    <w:multiLevelType w:val="multilevel"/>
    <w:tmpl w:val="29F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7113B"/>
    <w:multiLevelType w:val="multilevel"/>
    <w:tmpl w:val="57B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E3271E"/>
    <w:multiLevelType w:val="multilevel"/>
    <w:tmpl w:val="A29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458D0"/>
    <w:multiLevelType w:val="multilevel"/>
    <w:tmpl w:val="DD28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C6303"/>
    <w:multiLevelType w:val="multilevel"/>
    <w:tmpl w:val="57A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5362A2"/>
    <w:multiLevelType w:val="multilevel"/>
    <w:tmpl w:val="70C4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B83081"/>
    <w:multiLevelType w:val="multilevel"/>
    <w:tmpl w:val="053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7"/>
    <w:rsid w:val="000E53B4"/>
    <w:rsid w:val="005343E8"/>
    <w:rsid w:val="00853137"/>
    <w:rsid w:val="00907A1A"/>
    <w:rsid w:val="00922E17"/>
    <w:rsid w:val="00C71620"/>
    <w:rsid w:val="00D070E9"/>
    <w:rsid w:val="00E35616"/>
    <w:rsid w:val="00F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7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1620"/>
    <w:rPr>
      <w:b/>
      <w:bCs/>
    </w:rPr>
  </w:style>
  <w:style w:type="paragraph" w:styleId="a6">
    <w:name w:val="No Spacing"/>
    <w:uiPriority w:val="99"/>
    <w:qFormat/>
    <w:rsid w:val="00F26A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1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6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C7162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71620"/>
    <w:rPr>
      <w:b/>
      <w:bCs/>
    </w:rPr>
  </w:style>
  <w:style w:type="paragraph" w:styleId="a6">
    <w:name w:val="No Spacing"/>
    <w:uiPriority w:val="99"/>
    <w:qFormat/>
    <w:rsid w:val="00F26A9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2020-04-18T10:58:00Z</dcterms:created>
  <dcterms:modified xsi:type="dcterms:W3CDTF">2020-04-19T08:19:00Z</dcterms:modified>
</cp:coreProperties>
</file>