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C3" w:rsidRDefault="00704EF3" w:rsidP="007E6FC3">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План практического занятия  180</w:t>
      </w:r>
      <w:r w:rsidR="007E6FC3">
        <w:rPr>
          <w:rFonts w:ascii="Times New Roman" w:hAnsi="Times New Roman" w:cs="Times New Roman"/>
          <w:b/>
          <w:bCs/>
          <w:sz w:val="24"/>
          <w:szCs w:val="24"/>
          <w:lang w:eastAsia="ru-RU"/>
        </w:rPr>
        <w:t xml:space="preserve"> мин. </w:t>
      </w:r>
    </w:p>
    <w:p w:rsidR="007E6FC3" w:rsidRDefault="007E6FC3" w:rsidP="007E6FC3">
      <w:pPr>
        <w:widowControl w:val="0"/>
        <w:spacing w:after="0" w:line="240" w:lineRule="auto"/>
        <w:rPr>
          <w:rFonts w:ascii="Times New Roman" w:hAnsi="Times New Roman" w:cs="Times New Roman"/>
          <w:b/>
          <w:bCs/>
          <w:sz w:val="24"/>
          <w:szCs w:val="24"/>
          <w:lang w:eastAsia="ru-RU"/>
        </w:rPr>
      </w:pPr>
    </w:p>
    <w:p w:rsidR="007E6FC3" w:rsidRDefault="007E6FC3" w:rsidP="007E6FC3">
      <w:pPr>
        <w:widowControl w:val="0"/>
        <w:spacing w:after="0" w:line="240" w:lineRule="auto"/>
        <w:rPr>
          <w:rFonts w:ascii="Times New Roman" w:hAnsi="Times New Roman" w:cs="Times New Roman"/>
          <w:b/>
          <w:bCs/>
          <w:sz w:val="24"/>
          <w:szCs w:val="24"/>
          <w:lang w:eastAsia="ru-RU"/>
        </w:rPr>
      </w:pPr>
    </w:p>
    <w:p w:rsidR="007E6FC3" w:rsidRDefault="007E6FC3" w:rsidP="007E6FC3">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Преподавтель:</w:t>
      </w:r>
      <w:r>
        <w:rPr>
          <w:rFonts w:ascii="Times New Roman" w:hAnsi="Times New Roman" w:cs="Times New Roman"/>
          <w:bCs/>
          <w:sz w:val="24"/>
          <w:szCs w:val="24"/>
          <w:lang w:eastAsia="ru-RU"/>
        </w:rPr>
        <w:t>Подтынников</w:t>
      </w:r>
      <w:proofErr w:type="spellEnd"/>
      <w:r>
        <w:rPr>
          <w:rFonts w:ascii="Times New Roman" w:hAnsi="Times New Roman" w:cs="Times New Roman"/>
          <w:bCs/>
          <w:sz w:val="24"/>
          <w:szCs w:val="24"/>
          <w:lang w:eastAsia="ru-RU"/>
        </w:rPr>
        <w:t xml:space="preserve"> А.А.</w:t>
      </w:r>
    </w:p>
    <w:p w:rsidR="007E6FC3" w:rsidRDefault="007E6FC3" w:rsidP="007E6FC3">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5ТЭ</w:t>
      </w:r>
    </w:p>
    <w:p w:rsidR="007E6FC3" w:rsidRDefault="007E6FC3" w:rsidP="007E6FC3">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1562B9">
        <w:rPr>
          <w:rFonts w:ascii="Times New Roman" w:hAnsi="Times New Roman" w:cs="Times New Roman"/>
          <w:sz w:val="24"/>
          <w:szCs w:val="24"/>
          <w:u w:val="single"/>
          <w:lang w:eastAsia="ru-RU"/>
        </w:rPr>
        <w:t>_ 57,58</w:t>
      </w:r>
      <w:r>
        <w:rPr>
          <w:rFonts w:ascii="Times New Roman" w:hAnsi="Times New Roman" w:cs="Times New Roman"/>
          <w:sz w:val="24"/>
          <w:szCs w:val="24"/>
          <w:u w:val="single"/>
          <w:lang w:eastAsia="ru-RU"/>
        </w:rPr>
        <w:t xml:space="preserve"> _</w:t>
      </w:r>
      <w:r>
        <w:rPr>
          <w:rFonts w:ascii="Times New Roman" w:hAnsi="Times New Roman" w:cs="Times New Roman"/>
          <w:b/>
          <w:bCs/>
          <w:sz w:val="24"/>
          <w:szCs w:val="24"/>
          <w:lang w:eastAsia="ru-RU"/>
        </w:rPr>
        <w:t xml:space="preserve"> дата </w:t>
      </w:r>
      <w:r w:rsidR="00E4665B">
        <w:rPr>
          <w:rFonts w:ascii="Times New Roman" w:hAnsi="Times New Roman" w:cs="Times New Roman"/>
          <w:b/>
          <w:bCs/>
          <w:sz w:val="24"/>
          <w:szCs w:val="24"/>
          <w:u w:val="single"/>
          <w:lang w:eastAsia="ru-RU"/>
        </w:rPr>
        <w:t xml:space="preserve">   0</w:t>
      </w:r>
      <w:bookmarkStart w:id="0" w:name="_GoBack"/>
      <w:bookmarkEnd w:id="0"/>
      <w:r w:rsidR="001562B9">
        <w:rPr>
          <w:rFonts w:ascii="Times New Roman" w:hAnsi="Times New Roman" w:cs="Times New Roman"/>
          <w:b/>
          <w:bCs/>
          <w:sz w:val="24"/>
          <w:szCs w:val="24"/>
          <w:u w:val="single"/>
          <w:lang w:eastAsia="ru-RU"/>
        </w:rPr>
        <w:t>7</w:t>
      </w:r>
      <w:r w:rsidR="006931B8">
        <w:rPr>
          <w:rFonts w:ascii="Times New Roman" w:hAnsi="Times New Roman" w:cs="Times New Roman"/>
          <w:b/>
          <w:bCs/>
          <w:sz w:val="24"/>
          <w:szCs w:val="24"/>
          <w:u w:val="single"/>
          <w:lang w:eastAsia="ru-RU"/>
        </w:rPr>
        <w:t>.04</w:t>
      </w:r>
      <w:r>
        <w:rPr>
          <w:rFonts w:ascii="Times New Roman" w:hAnsi="Times New Roman" w:cs="Times New Roman"/>
          <w:b/>
          <w:bCs/>
          <w:sz w:val="24"/>
          <w:szCs w:val="24"/>
          <w:u w:val="single"/>
          <w:lang w:eastAsia="ru-RU"/>
        </w:rPr>
        <w:t xml:space="preserve">.2020    </w:t>
      </w:r>
      <w:r>
        <w:rPr>
          <w:rFonts w:ascii="Times New Roman" w:hAnsi="Times New Roman" w:cs="Times New Roman"/>
          <w:b/>
          <w:bCs/>
          <w:sz w:val="24"/>
          <w:szCs w:val="24"/>
          <w:lang w:eastAsia="ru-RU"/>
        </w:rPr>
        <w:t>г.</w:t>
      </w:r>
    </w:p>
    <w:p w:rsidR="007E6FC3" w:rsidRDefault="007E6FC3" w:rsidP="007E6FC3">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Специальность</w:t>
      </w:r>
      <w:r>
        <w:rPr>
          <w:rFonts w:ascii="Times New Roman" w:hAnsi="Times New Roman" w:cs="Times New Roman"/>
          <w:sz w:val="24"/>
          <w:szCs w:val="24"/>
          <w:lang w:eastAsia="ru-RU"/>
        </w:rPr>
        <w:t xml:space="preserve">: </w:t>
      </w:r>
      <w:r>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7E6FC3" w:rsidRDefault="007E6FC3" w:rsidP="007E6FC3">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программы: </w:t>
      </w:r>
      <w:r>
        <w:rPr>
          <w:rFonts w:ascii="Times New Roman" w:hAnsi="Times New Roman" w:cs="Times New Roman"/>
          <w:b/>
          <w:sz w:val="24"/>
          <w:szCs w:val="24"/>
        </w:rPr>
        <w:t>МДК 02.01 Типовые технологические процессы обслуживания бытовых машин и приборов.</w:t>
      </w:r>
    </w:p>
    <w:p w:rsidR="001562B9" w:rsidRDefault="007E6FC3" w:rsidP="001562B9">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Тема занятия</w:t>
      </w:r>
      <w:r>
        <w:rPr>
          <w:rFonts w:ascii="Times New Roman" w:hAnsi="Times New Roman" w:cs="Times New Roman"/>
          <w:sz w:val="24"/>
          <w:szCs w:val="24"/>
          <w:lang w:eastAsia="ru-RU"/>
        </w:rPr>
        <w:t xml:space="preserve">: </w:t>
      </w:r>
      <w:r w:rsidR="001562B9" w:rsidRPr="001562B9">
        <w:rPr>
          <w:rFonts w:ascii="Times New Roman" w:hAnsi="Times New Roman" w:cs="Times New Roman"/>
          <w:sz w:val="24"/>
          <w:szCs w:val="24"/>
          <w:lang w:eastAsia="ru-RU"/>
        </w:rPr>
        <w:t>№8.  Выполнение ремонтных работ  морозильного оборудования.</w:t>
      </w:r>
    </w:p>
    <w:p w:rsidR="001562B9" w:rsidRPr="001562B9" w:rsidRDefault="007E6FC3" w:rsidP="001562B9">
      <w:pPr>
        <w:pStyle w:val="a3"/>
        <w:rPr>
          <w:rFonts w:ascii="Times New Roman" w:hAnsi="Times New Roman" w:cs="Times New Roman"/>
          <w:sz w:val="24"/>
          <w:szCs w:val="24"/>
        </w:rPr>
      </w:pPr>
      <w:r>
        <w:rPr>
          <w:rFonts w:ascii="Times New Roman" w:hAnsi="Times New Roman" w:cs="Times New Roman"/>
          <w:b/>
          <w:bCs/>
          <w:sz w:val="24"/>
          <w:szCs w:val="24"/>
          <w:lang w:eastAsia="ru-RU"/>
        </w:rPr>
        <w:t>Цели занятия</w:t>
      </w:r>
      <w:r>
        <w:rPr>
          <w:rFonts w:ascii="Times New Roman" w:hAnsi="Times New Roman" w:cs="Times New Roman"/>
          <w:sz w:val="24"/>
          <w:szCs w:val="24"/>
          <w:lang w:eastAsia="ru-RU"/>
        </w:rPr>
        <w:t xml:space="preserve">: Самостоятельно </w:t>
      </w:r>
      <w:r>
        <w:rPr>
          <w:rFonts w:ascii="Times New Roman" w:hAnsi="Times New Roman" w:cs="Times New Roman"/>
          <w:sz w:val="24"/>
          <w:szCs w:val="24"/>
        </w:rPr>
        <w:t>ознакомиться и проработать данную  практическую:</w:t>
      </w:r>
      <w:r w:rsidR="001562B9" w:rsidRPr="001562B9">
        <w:rPr>
          <w:rFonts w:ascii="Times New Roman" w:hAnsi="Times New Roman" w:cs="Times New Roman"/>
          <w:sz w:val="28"/>
          <w:szCs w:val="28"/>
        </w:rPr>
        <w:t xml:space="preserve"> </w:t>
      </w:r>
      <w:r w:rsidR="001562B9" w:rsidRPr="001562B9">
        <w:rPr>
          <w:rFonts w:ascii="Times New Roman" w:hAnsi="Times New Roman" w:cs="Times New Roman"/>
          <w:sz w:val="24"/>
          <w:szCs w:val="24"/>
        </w:rPr>
        <w:t>1. Изучить методы и средства диагностирования, научиться определять и распознавать основные виды неисправностей холодильников и методы их устранения (ПК 2.2, ОК 6).</w:t>
      </w:r>
    </w:p>
    <w:p w:rsidR="007E6FC3" w:rsidRDefault="007E6FC3" w:rsidP="001562B9">
      <w:pPr>
        <w:pStyle w:val="a3"/>
        <w:jc w:val="both"/>
        <w:rPr>
          <w:rFonts w:ascii="Times New Roman" w:hAnsi="Times New Roman" w:cs="Times New Roman"/>
          <w:sz w:val="24"/>
          <w:szCs w:val="24"/>
        </w:rPr>
      </w:pPr>
    </w:p>
    <w:p w:rsidR="001562B9" w:rsidRPr="00025018" w:rsidRDefault="001562B9" w:rsidP="001562B9">
      <w:pPr>
        <w:pStyle w:val="1"/>
        <w:jc w:val="center"/>
        <w:rPr>
          <w:rFonts w:eastAsia="TimesNewRoman"/>
          <w:bCs w:val="0"/>
          <w:color w:val="000000"/>
          <w:kern w:val="0"/>
          <w:sz w:val="28"/>
          <w:szCs w:val="28"/>
          <w:lang w:eastAsia="en-US"/>
        </w:rPr>
      </w:pPr>
      <w:bookmarkStart w:id="1" w:name="_Toc20478787"/>
      <w:r w:rsidRPr="00025018">
        <w:rPr>
          <w:rFonts w:eastAsia="TimesNewRoman"/>
          <w:bCs w:val="0"/>
          <w:color w:val="000000"/>
          <w:kern w:val="0"/>
          <w:sz w:val="28"/>
          <w:szCs w:val="28"/>
          <w:lang w:eastAsia="en-US"/>
        </w:rPr>
        <w:t>Практическая работа №8</w:t>
      </w:r>
      <w:bookmarkEnd w:id="1"/>
    </w:p>
    <w:p w:rsidR="001562B9" w:rsidRDefault="001562B9" w:rsidP="001562B9">
      <w:pPr>
        <w:autoSpaceDE w:val="0"/>
        <w:autoSpaceDN w:val="0"/>
        <w:adjustRightInd w:val="0"/>
        <w:spacing w:after="0" w:line="360" w:lineRule="auto"/>
        <w:ind w:right="-2"/>
        <w:jc w:val="center"/>
        <w:outlineLvl w:val="0"/>
        <w:rPr>
          <w:rFonts w:ascii="Times New Roman" w:hAnsi="Times New Roman" w:cs="Times New Roman"/>
          <w:b/>
          <w:bCs/>
          <w:sz w:val="28"/>
          <w:szCs w:val="28"/>
        </w:rPr>
      </w:pPr>
      <w:bookmarkStart w:id="2" w:name="_Toc20478788"/>
      <w:r w:rsidRPr="006512E4">
        <w:rPr>
          <w:rFonts w:ascii="Times New Roman" w:hAnsi="Times New Roman" w:cs="Times New Roman"/>
          <w:b/>
          <w:bCs/>
          <w:sz w:val="28"/>
          <w:szCs w:val="28"/>
        </w:rPr>
        <w:t>Выполнение ремонтных работ  морозильного оборудования.</w:t>
      </w:r>
      <w:bookmarkEnd w:id="2"/>
    </w:p>
    <w:p w:rsidR="001562B9" w:rsidRPr="00950403" w:rsidRDefault="001562B9" w:rsidP="001562B9">
      <w:pPr>
        <w:autoSpaceDE w:val="0"/>
        <w:autoSpaceDN w:val="0"/>
        <w:adjustRightInd w:val="0"/>
        <w:spacing w:after="0" w:line="360" w:lineRule="auto"/>
        <w:ind w:firstLine="709"/>
        <w:jc w:val="both"/>
        <w:rPr>
          <w:rFonts w:ascii="Times New Roman" w:hAnsi="Times New Roman" w:cs="Times New Roman"/>
          <w:sz w:val="28"/>
          <w:szCs w:val="28"/>
        </w:rPr>
      </w:pPr>
      <w:r w:rsidRPr="00950403">
        <w:rPr>
          <w:rFonts w:ascii="Times New Roman" w:hAnsi="Times New Roman" w:cs="Times New Roman"/>
          <w:b/>
          <w:bCs/>
          <w:sz w:val="28"/>
          <w:szCs w:val="28"/>
        </w:rPr>
        <w:t xml:space="preserve">Порядок выполнения работы </w:t>
      </w:r>
    </w:p>
    <w:p w:rsidR="001562B9" w:rsidRPr="00950403" w:rsidRDefault="001562B9" w:rsidP="001562B9">
      <w:pPr>
        <w:pStyle w:val="a7"/>
        <w:numPr>
          <w:ilvl w:val="0"/>
          <w:numId w:val="8"/>
        </w:numPr>
        <w:tabs>
          <w:tab w:val="left" w:pos="1134"/>
        </w:tabs>
        <w:autoSpaceDE w:val="0"/>
        <w:autoSpaceDN w:val="0"/>
        <w:adjustRightInd w:val="0"/>
        <w:spacing w:line="360" w:lineRule="auto"/>
        <w:ind w:left="0" w:firstLine="709"/>
        <w:jc w:val="both"/>
        <w:rPr>
          <w:sz w:val="28"/>
          <w:szCs w:val="28"/>
        </w:rPr>
      </w:pPr>
      <w:r w:rsidRPr="00950403">
        <w:rPr>
          <w:sz w:val="28"/>
          <w:szCs w:val="28"/>
        </w:rPr>
        <w:t>Получить у преподавателя руководство по техническому обслуживанию холодильника.</w:t>
      </w:r>
    </w:p>
    <w:p w:rsidR="001562B9" w:rsidRPr="00950403" w:rsidRDefault="001562B9" w:rsidP="001562B9">
      <w:pPr>
        <w:pStyle w:val="a7"/>
        <w:numPr>
          <w:ilvl w:val="0"/>
          <w:numId w:val="8"/>
        </w:numPr>
        <w:tabs>
          <w:tab w:val="left" w:pos="1134"/>
        </w:tabs>
        <w:autoSpaceDE w:val="0"/>
        <w:autoSpaceDN w:val="0"/>
        <w:adjustRightInd w:val="0"/>
        <w:spacing w:line="360" w:lineRule="auto"/>
        <w:ind w:left="0" w:right="-2" w:firstLine="709"/>
        <w:jc w:val="both"/>
        <w:rPr>
          <w:sz w:val="28"/>
          <w:szCs w:val="28"/>
        </w:rPr>
      </w:pPr>
      <w:r w:rsidRPr="00950403">
        <w:rPr>
          <w:sz w:val="28"/>
          <w:szCs w:val="28"/>
        </w:rPr>
        <w:t>Внимательно изучить теоретическую часть.</w:t>
      </w:r>
    </w:p>
    <w:p w:rsidR="001562B9" w:rsidRPr="00950403" w:rsidRDefault="001562B9" w:rsidP="001562B9">
      <w:pPr>
        <w:numPr>
          <w:ilvl w:val="0"/>
          <w:numId w:val="8"/>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Заполнить таблицу неисправностей холодильника.</w:t>
      </w:r>
    </w:p>
    <w:p w:rsidR="001562B9" w:rsidRPr="00950403" w:rsidRDefault="001562B9" w:rsidP="001562B9">
      <w:pPr>
        <w:numPr>
          <w:ilvl w:val="0"/>
          <w:numId w:val="8"/>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Оформить отчет о проделанной работе.</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 xml:space="preserve">Содержание отчета </w:t>
      </w:r>
    </w:p>
    <w:p w:rsidR="001562B9" w:rsidRPr="00950403" w:rsidRDefault="001562B9" w:rsidP="001562B9">
      <w:pPr>
        <w:pStyle w:val="a7"/>
        <w:numPr>
          <w:ilvl w:val="0"/>
          <w:numId w:val="9"/>
        </w:numPr>
        <w:tabs>
          <w:tab w:val="left" w:pos="1134"/>
        </w:tabs>
        <w:autoSpaceDE w:val="0"/>
        <w:autoSpaceDN w:val="0"/>
        <w:adjustRightInd w:val="0"/>
        <w:spacing w:line="360" w:lineRule="auto"/>
        <w:ind w:left="0" w:right="-2" w:firstLine="709"/>
        <w:jc w:val="both"/>
        <w:rPr>
          <w:sz w:val="28"/>
          <w:szCs w:val="28"/>
        </w:rPr>
      </w:pPr>
      <w:r w:rsidRPr="00950403">
        <w:rPr>
          <w:sz w:val="28"/>
          <w:szCs w:val="28"/>
        </w:rPr>
        <w:t>Цель работы.</w:t>
      </w:r>
    </w:p>
    <w:p w:rsidR="001562B9" w:rsidRPr="00950403" w:rsidRDefault="001562B9" w:rsidP="001562B9">
      <w:pPr>
        <w:pStyle w:val="a7"/>
        <w:numPr>
          <w:ilvl w:val="0"/>
          <w:numId w:val="9"/>
        </w:numPr>
        <w:tabs>
          <w:tab w:val="left" w:pos="1134"/>
        </w:tabs>
        <w:autoSpaceDE w:val="0"/>
        <w:autoSpaceDN w:val="0"/>
        <w:adjustRightInd w:val="0"/>
        <w:spacing w:line="360" w:lineRule="auto"/>
        <w:ind w:left="0" w:right="-2" w:firstLine="709"/>
        <w:jc w:val="both"/>
        <w:rPr>
          <w:sz w:val="28"/>
          <w:szCs w:val="28"/>
        </w:rPr>
      </w:pPr>
      <w:r w:rsidRPr="00950403">
        <w:rPr>
          <w:sz w:val="28"/>
          <w:szCs w:val="28"/>
        </w:rPr>
        <w:t>Вычертить технологическую схему ремонта компрессионного холодильного агрегата.</w:t>
      </w:r>
    </w:p>
    <w:p w:rsidR="001562B9" w:rsidRPr="00950403" w:rsidRDefault="001562B9" w:rsidP="001562B9">
      <w:pPr>
        <w:numPr>
          <w:ilvl w:val="0"/>
          <w:numId w:val="9"/>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Заполнить таблицу неисправностей холодильника.</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sz w:val="28"/>
          <w:szCs w:val="28"/>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20"/>
        <w:gridCol w:w="2890"/>
        <w:gridCol w:w="3355"/>
      </w:tblGrid>
      <w:tr w:rsidR="001562B9" w:rsidRPr="00950403" w:rsidTr="00133E09">
        <w:trPr>
          <w:trHeight w:val="482"/>
          <w:tblCellSpacing w:w="15" w:type="dxa"/>
          <w:jc w:val="center"/>
        </w:trPr>
        <w:tc>
          <w:tcPr>
            <w:tcW w:w="1678"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Неисправность</w:t>
            </w:r>
          </w:p>
        </w:tc>
        <w:tc>
          <w:tcPr>
            <w:tcW w:w="1511"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Причина</w:t>
            </w:r>
          </w:p>
        </w:tc>
        <w:tc>
          <w:tcPr>
            <w:tcW w:w="1749"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Устранение</w:t>
            </w:r>
          </w:p>
        </w:tc>
      </w:tr>
      <w:tr w:rsidR="001562B9" w:rsidRPr="00950403" w:rsidTr="00133E09">
        <w:trPr>
          <w:trHeight w:val="335"/>
          <w:tblCellSpacing w:w="15" w:type="dxa"/>
          <w:jc w:val="center"/>
        </w:trPr>
        <w:tc>
          <w:tcPr>
            <w:tcW w:w="1678"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c>
          <w:tcPr>
            <w:tcW w:w="1511"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c>
          <w:tcPr>
            <w:tcW w:w="1749"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r>
    </w:tbl>
    <w:p w:rsidR="001562B9" w:rsidRPr="00950403" w:rsidRDefault="001562B9" w:rsidP="001562B9">
      <w:pPr>
        <w:numPr>
          <w:ilvl w:val="0"/>
          <w:numId w:val="9"/>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Сделать выводы о проделанной работе. </w:t>
      </w:r>
    </w:p>
    <w:p w:rsidR="001562B9" w:rsidRPr="00950403" w:rsidRDefault="001562B9" w:rsidP="001562B9">
      <w:pPr>
        <w:tabs>
          <w:tab w:val="left" w:pos="1134"/>
        </w:tabs>
        <w:autoSpaceDE w:val="0"/>
        <w:autoSpaceDN w:val="0"/>
        <w:adjustRightInd w:val="0"/>
        <w:spacing w:after="0" w:line="360" w:lineRule="auto"/>
        <w:ind w:right="-2" w:firstLine="709"/>
        <w:jc w:val="both"/>
        <w:rPr>
          <w:rFonts w:ascii="Times New Roman" w:hAnsi="Times New Roman" w:cs="Times New Roman"/>
          <w:sz w:val="28"/>
          <w:szCs w:val="28"/>
        </w:rPr>
      </w:pPr>
    </w:p>
    <w:p w:rsidR="00DE2C8B" w:rsidRDefault="00DE2C8B" w:rsidP="001562B9">
      <w:pPr>
        <w:pStyle w:val="a7"/>
        <w:spacing w:line="360" w:lineRule="auto"/>
        <w:ind w:left="0" w:right="-2" w:firstLine="709"/>
        <w:jc w:val="both"/>
        <w:rPr>
          <w:b/>
          <w:sz w:val="28"/>
          <w:szCs w:val="28"/>
        </w:rPr>
      </w:pPr>
    </w:p>
    <w:p w:rsidR="00DE2C8B" w:rsidRDefault="00DE2C8B" w:rsidP="001562B9">
      <w:pPr>
        <w:pStyle w:val="a7"/>
        <w:spacing w:line="360" w:lineRule="auto"/>
        <w:ind w:left="0" w:right="-2" w:firstLine="709"/>
        <w:jc w:val="both"/>
        <w:rPr>
          <w:b/>
          <w:sz w:val="28"/>
          <w:szCs w:val="28"/>
        </w:rPr>
      </w:pPr>
    </w:p>
    <w:p w:rsidR="001562B9" w:rsidRPr="00950403" w:rsidRDefault="001562B9" w:rsidP="001562B9">
      <w:pPr>
        <w:pStyle w:val="a7"/>
        <w:spacing w:line="360" w:lineRule="auto"/>
        <w:ind w:left="0" w:right="-2" w:firstLine="709"/>
        <w:jc w:val="both"/>
        <w:rPr>
          <w:b/>
          <w:sz w:val="28"/>
          <w:szCs w:val="28"/>
        </w:rPr>
      </w:pPr>
      <w:r w:rsidRPr="00950403">
        <w:rPr>
          <w:b/>
          <w:sz w:val="28"/>
          <w:szCs w:val="28"/>
        </w:rPr>
        <w:lastRenderedPageBreak/>
        <w:t>Контрольные вопросы</w:t>
      </w:r>
      <w:r w:rsidR="00DE2C8B">
        <w:rPr>
          <w:b/>
          <w:sz w:val="28"/>
          <w:szCs w:val="28"/>
        </w:rPr>
        <w:t>:</w:t>
      </w:r>
      <w:r w:rsidRPr="00950403">
        <w:rPr>
          <w:b/>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1. По каким признакам классифицируются неисправности холодильника?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2. При помощи чего проверяют наличие фреона?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3. Назовите основные неисправности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w:t>
      </w:r>
    </w:p>
    <w:p w:rsidR="001562B9" w:rsidRDefault="001562B9" w:rsidP="001562B9">
      <w:pPr>
        <w:autoSpaceDE w:val="0"/>
        <w:autoSpaceDN w:val="0"/>
        <w:adjustRightInd w:val="0"/>
        <w:spacing w:after="0" w:line="360" w:lineRule="auto"/>
        <w:ind w:right="-2"/>
        <w:jc w:val="center"/>
        <w:outlineLvl w:val="0"/>
        <w:rPr>
          <w:rFonts w:ascii="Times New Roman" w:hAnsi="Times New Roman" w:cs="Times New Roman"/>
          <w:b/>
          <w:bCs/>
          <w:sz w:val="28"/>
          <w:szCs w:val="28"/>
        </w:rPr>
      </w:pPr>
    </w:p>
    <w:p w:rsidR="001562B9" w:rsidRPr="00950403" w:rsidRDefault="001562B9" w:rsidP="001562B9">
      <w:pPr>
        <w:pStyle w:val="a7"/>
        <w:spacing w:line="360" w:lineRule="auto"/>
        <w:ind w:left="0" w:right="-2" w:firstLine="709"/>
        <w:jc w:val="both"/>
        <w:rPr>
          <w:b/>
          <w:sz w:val="28"/>
          <w:szCs w:val="28"/>
        </w:rPr>
      </w:pPr>
      <w:r w:rsidRPr="00950403">
        <w:rPr>
          <w:b/>
          <w:sz w:val="28"/>
          <w:szCs w:val="28"/>
        </w:rPr>
        <w:t>Пояснение к работе</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Для выполнения практической работы необходимо </w:t>
      </w:r>
      <w:r w:rsidRPr="00950403">
        <w:rPr>
          <w:rFonts w:ascii="Times New Roman" w:hAnsi="Times New Roman" w:cs="Times New Roman"/>
          <w:i/>
          <w:sz w:val="28"/>
          <w:szCs w:val="28"/>
        </w:rPr>
        <w:t>знать</w:t>
      </w:r>
      <w:r w:rsidRPr="00950403">
        <w:rPr>
          <w:rFonts w:ascii="Times New Roman" w:hAnsi="Times New Roman" w:cs="Times New Roman"/>
          <w:sz w:val="28"/>
          <w:szCs w:val="28"/>
        </w:rPr>
        <w:t>:</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устройство холодильника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принцип работы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технические характеристики.</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Оснащение занятия</w:t>
      </w:r>
    </w:p>
    <w:p w:rsidR="001562B9" w:rsidRPr="00950403" w:rsidRDefault="001562B9" w:rsidP="001562B9">
      <w:pPr>
        <w:pStyle w:val="a7"/>
        <w:numPr>
          <w:ilvl w:val="0"/>
          <w:numId w:val="7"/>
        </w:numPr>
        <w:tabs>
          <w:tab w:val="left" w:pos="1134"/>
        </w:tabs>
        <w:autoSpaceDE w:val="0"/>
        <w:autoSpaceDN w:val="0"/>
        <w:adjustRightInd w:val="0"/>
        <w:spacing w:line="360" w:lineRule="auto"/>
        <w:ind w:left="0" w:right="-2" w:firstLine="709"/>
        <w:jc w:val="both"/>
        <w:rPr>
          <w:bCs/>
          <w:sz w:val="28"/>
          <w:szCs w:val="28"/>
        </w:rPr>
      </w:pPr>
      <w:r w:rsidRPr="00950403">
        <w:rPr>
          <w:bCs/>
          <w:sz w:val="28"/>
          <w:szCs w:val="28"/>
        </w:rPr>
        <w:t>Холодильник.</w:t>
      </w:r>
    </w:p>
    <w:p w:rsidR="001562B9" w:rsidRPr="00950403" w:rsidRDefault="001562B9" w:rsidP="001562B9">
      <w:pPr>
        <w:pStyle w:val="a7"/>
        <w:numPr>
          <w:ilvl w:val="0"/>
          <w:numId w:val="7"/>
        </w:numPr>
        <w:tabs>
          <w:tab w:val="left" w:pos="1134"/>
        </w:tabs>
        <w:autoSpaceDE w:val="0"/>
        <w:autoSpaceDN w:val="0"/>
        <w:adjustRightInd w:val="0"/>
        <w:spacing w:line="360" w:lineRule="auto"/>
        <w:ind w:left="0" w:right="-2" w:firstLine="709"/>
        <w:jc w:val="both"/>
        <w:rPr>
          <w:sz w:val="28"/>
          <w:szCs w:val="28"/>
        </w:rPr>
      </w:pPr>
      <w:r w:rsidRPr="00950403">
        <w:rPr>
          <w:sz w:val="28"/>
          <w:szCs w:val="28"/>
        </w:rPr>
        <w:t>Руководство по техническому обслуживанию холодильников.</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Теоретические сведения</w:t>
      </w:r>
    </w:p>
    <w:p w:rsidR="001562B9" w:rsidRPr="00950403" w:rsidRDefault="001562B9" w:rsidP="001562B9">
      <w:pPr>
        <w:pStyle w:val="4"/>
        <w:spacing w:before="0" w:line="360" w:lineRule="auto"/>
        <w:ind w:right="-2" w:firstLine="709"/>
        <w:rPr>
          <w:i/>
          <w:sz w:val="28"/>
          <w:szCs w:val="28"/>
        </w:rPr>
      </w:pPr>
      <w:r w:rsidRPr="00950403">
        <w:rPr>
          <w:sz w:val="28"/>
          <w:szCs w:val="28"/>
        </w:rPr>
        <w:t xml:space="preserve">Классификация неисправностей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Неисправности холодильников можно разделить по нескольким признакам:  </w:t>
      </w:r>
    </w:p>
    <w:p w:rsidR="001562B9" w:rsidRPr="00950403" w:rsidRDefault="001562B9" w:rsidP="001562B9">
      <w:pPr>
        <w:tabs>
          <w:tab w:val="left" w:pos="993"/>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1. По степени влияния неисправностей на работоспособность холодильника: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а) неисправности, ухудшающие внешний или товарный вид холодильника. К ним относятся: трещины на облицовочных накладках, внутренней панели двери или на других изделиях из пластмассы, сколы эмали на стенках металлической холодильной камеры, механические повреждения корпуса шкафа или двери, появление пятен или царапин на окрашенных поверхностях, коррозия полок и др.;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б) неисправности, ухудшающие условия пользования холодильником, но не влияющие на хранение продуктов. К таким дефектам относятся: </w:t>
      </w:r>
      <w:r w:rsidRPr="00950403">
        <w:rPr>
          <w:rFonts w:ascii="Times New Roman" w:hAnsi="Times New Roman" w:cs="Times New Roman"/>
          <w:sz w:val="28"/>
          <w:szCs w:val="28"/>
        </w:rPr>
        <w:lastRenderedPageBreak/>
        <w:t xml:space="preserve">повышенный шум при работе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неисправности электроосвещения камеры и др.;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 неисправности, ухудшающие отдельные параметры холодильника (повышение расхода электроэнергии, коэффициента рабочего времени и др.). К ним относятся: нарушения уплотнения дверного проема, частичный засор фильтра или капиллярной трубки, недостаток хладона, затяжной запуск электродвигателя;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 неисправности, приводящие к полной потере работоспособности холодильника: выход из строя терморегулятора, пускового реле, электродвигателя, электронагревателя генератора, выход из агрегата хладагента и пр.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степени опасности при дальнейшем пользовании холодильником. К дефектам относятся неисправности электропроводки холодильника, при которых возникает пробой тока на корпус. В этих случаях независимо от влияния дефекта на работоспособность холодильника неисправность должна быть немедленно устранена, так как пользование холодильником представляет определенную опасность.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технологическим возможностям ремонта (устранимые на месте эксплуатации холодильника или только в специализированной мастерской).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сложности и трудоемкости восстановительного ремонта в мастерской. </w:t>
      </w:r>
    </w:p>
    <w:p w:rsidR="001562B9" w:rsidRPr="00950403" w:rsidRDefault="001562B9" w:rsidP="001562B9">
      <w:pPr>
        <w:spacing w:after="0" w:line="360" w:lineRule="auto"/>
        <w:ind w:right="-2" w:firstLine="709"/>
        <w:jc w:val="both"/>
        <w:rPr>
          <w:rFonts w:ascii="Times New Roman" w:hAnsi="Times New Roman" w:cs="Times New Roman"/>
          <w:i/>
          <w:sz w:val="28"/>
          <w:szCs w:val="28"/>
        </w:rPr>
      </w:pPr>
      <w:r w:rsidRPr="00950403">
        <w:rPr>
          <w:rFonts w:ascii="Times New Roman" w:hAnsi="Times New Roman" w:cs="Times New Roman"/>
          <w:i/>
          <w:sz w:val="28"/>
          <w:szCs w:val="28"/>
        </w:rPr>
        <w:t>Различают три категории сложности ремонта холодильников:</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 первой, менее сложной, категории ремонта следует отнести все виды ремонта шкафа и его узлов, а также холодильного агрегата, устранение дефектов в котором не требует нарушения его герметичности, - дефекты рамы и наружной подвески кожуха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требующие сварки и пр.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 более сложному виду ремонта относится ремонт холодильного агрегата, связанный с нарушением его герметичности. Независимо от того, какой узел подлежит восстановительному ремонту или замене, технология </w:t>
      </w:r>
      <w:r w:rsidRPr="00950403">
        <w:rPr>
          <w:rFonts w:ascii="Times New Roman" w:hAnsi="Times New Roman" w:cs="Times New Roman"/>
          <w:sz w:val="28"/>
          <w:szCs w:val="28"/>
        </w:rPr>
        <w:lastRenderedPageBreak/>
        <w:t xml:space="preserve">ремонта агрегата достаточно сложна и требует тщательной сушки, герметизации, </w:t>
      </w:r>
      <w:proofErr w:type="spellStart"/>
      <w:r w:rsidRPr="00950403">
        <w:rPr>
          <w:rFonts w:ascii="Times New Roman" w:hAnsi="Times New Roman" w:cs="Times New Roman"/>
          <w:sz w:val="28"/>
          <w:szCs w:val="28"/>
        </w:rPr>
        <w:t>вакууммирования</w:t>
      </w:r>
      <w:proofErr w:type="spellEnd"/>
      <w:r w:rsidRPr="00950403">
        <w:rPr>
          <w:rFonts w:ascii="Times New Roman" w:hAnsi="Times New Roman" w:cs="Times New Roman"/>
          <w:sz w:val="28"/>
          <w:szCs w:val="28"/>
        </w:rPr>
        <w:t xml:space="preserve"> и пр.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Наиболее сложная категория ремонта связана с восстановлением работоспособности компрессора. К вышеописанной сложности ремонта такого холодильного агрегата добавляется технологическая сложность сборки компрессора, требующая особой чистоты производственных помещений и рабочих мест, правильного подбора трущихся пар, тщательной осушки статора, сварки кожуха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w:t>
      </w:r>
    </w:p>
    <w:p w:rsidR="001562B9" w:rsidRPr="00950403" w:rsidRDefault="001562B9" w:rsidP="001562B9">
      <w:pPr>
        <w:spacing w:after="0" w:line="360" w:lineRule="auto"/>
        <w:ind w:right="-2" w:firstLine="709"/>
        <w:jc w:val="both"/>
        <w:rPr>
          <w:rFonts w:ascii="Times New Roman" w:eastAsia="Arial"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eastAsia="Arial" w:hAnsi="Times New Roman" w:cs="Times New Roman"/>
          <w:b/>
          <w:sz w:val="28"/>
          <w:szCs w:val="28"/>
        </w:rPr>
        <w:t xml:space="preserve">Технологическая схема ремонта компрессионного холодильного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Холодильные агрегаты, поступающие на ремонтное предприятие, имеют неисправности, устранить которые на месте эксплуатации технологически невозможно. Ремонт подобных агрегатов почти всегда связан с необходимостью нарушения их герметичности, т.е. с частичной или полной распайкой агрегата. Технологическая схема ремонта холодильного агрегата приведена на рисунке 1.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proofErr w:type="spellStart"/>
      <w:r w:rsidRPr="00950403">
        <w:rPr>
          <w:rFonts w:ascii="Times New Roman" w:hAnsi="Times New Roman" w:cs="Times New Roman"/>
          <w:b/>
          <w:sz w:val="28"/>
          <w:szCs w:val="28"/>
        </w:rPr>
        <w:t>Дефектация</w:t>
      </w:r>
      <w:proofErr w:type="spellEnd"/>
      <w:r w:rsidRPr="00950403">
        <w:rPr>
          <w:rFonts w:ascii="Times New Roman" w:hAnsi="Times New Roman" w:cs="Times New Roman"/>
          <w:b/>
          <w:sz w:val="28"/>
          <w:szCs w:val="28"/>
        </w:rPr>
        <w:t xml:space="preserve"> компрессионного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Прежде чем холодильный агрегат поступает в непосредственный ремонт, его тщательно проверяют для определения неисправности. Эту работу обычно поручают опытному высококвалифицированному мастеру, так как от результатов проверки зависит трудоемкость и эффективность ремонта агрегата и его стоимость.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Проверку агрегата, т.е. его </w:t>
      </w:r>
      <w:proofErr w:type="spellStart"/>
      <w:r w:rsidRPr="00950403">
        <w:rPr>
          <w:rFonts w:ascii="Times New Roman" w:hAnsi="Times New Roman" w:cs="Times New Roman"/>
          <w:sz w:val="28"/>
          <w:szCs w:val="28"/>
        </w:rPr>
        <w:t>дефектацию</w:t>
      </w:r>
      <w:proofErr w:type="spellEnd"/>
      <w:r w:rsidRPr="00950403">
        <w:rPr>
          <w:rFonts w:ascii="Times New Roman" w:hAnsi="Times New Roman" w:cs="Times New Roman"/>
          <w:sz w:val="28"/>
          <w:szCs w:val="28"/>
        </w:rPr>
        <w:t xml:space="preserve">, проводят на отдельном участке, укомплектованном необходимым оборудованием и соответствующими контрольно-измерительными приборами.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До непосредственной проверки агрегата с него снимают пускозащитное реле и агрегат тщательно очищают от загрязнений, накопившихся на нем за время эксплуатации.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noProof/>
          <w:sz w:val="28"/>
          <w:szCs w:val="28"/>
          <w:lang w:eastAsia="ru-RU"/>
        </w:rPr>
        <w:drawing>
          <wp:inline distT="0" distB="0" distL="0" distR="0">
            <wp:extent cx="4861294" cy="3840134"/>
            <wp:effectExtent l="19050" t="0" r="0" b="0"/>
            <wp:docPr id="2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70673" cy="3847542"/>
                    </a:xfrm>
                    <a:prstGeom prst="rect">
                      <a:avLst/>
                    </a:prstGeom>
                    <a:noFill/>
                    <a:ln w="9525">
                      <a:noFill/>
                      <a:miter lim="800000"/>
                      <a:headEnd/>
                      <a:tailEnd/>
                    </a:ln>
                  </pic:spPr>
                </pic:pic>
              </a:graphicData>
            </a:graphic>
          </wp:inline>
        </w:drawing>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Рис. 1  Технологическая схема ремонта компрессионного</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холодильного агрегата</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Определять неисправности в агрегате начинают с проверки отсутствия замыканий </w:t>
      </w:r>
      <w:proofErr w:type="spellStart"/>
      <w:r w:rsidRPr="00950403">
        <w:rPr>
          <w:rFonts w:ascii="Times New Roman" w:hAnsi="Times New Roman" w:cs="Times New Roman"/>
          <w:sz w:val="28"/>
          <w:szCs w:val="28"/>
        </w:rPr>
        <w:t>электроцепи</w:t>
      </w:r>
      <w:proofErr w:type="spellEnd"/>
      <w:r w:rsidRPr="00950403">
        <w:rPr>
          <w:rFonts w:ascii="Times New Roman" w:hAnsi="Times New Roman" w:cs="Times New Roman"/>
          <w:sz w:val="28"/>
          <w:szCs w:val="28"/>
        </w:rPr>
        <w:t xml:space="preserve"> двигателя на корпус. Это необходимо для предохранения работника от поражения током при дальнейших проверках агрегата. Затем последовательно проверяют следующие параметры:  </w:t>
      </w:r>
    </w:p>
    <w:p w:rsidR="001562B9" w:rsidRPr="00950403" w:rsidRDefault="001562B9" w:rsidP="001562B9">
      <w:p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а) </w:t>
      </w:r>
      <w:proofErr w:type="spellStart"/>
      <w:r w:rsidRPr="00950403">
        <w:rPr>
          <w:rFonts w:ascii="Times New Roman" w:hAnsi="Times New Roman" w:cs="Times New Roman"/>
          <w:sz w:val="28"/>
          <w:szCs w:val="28"/>
        </w:rPr>
        <w:t>запускаемость</w:t>
      </w:r>
      <w:proofErr w:type="spellEnd"/>
      <w:r w:rsidRPr="00950403">
        <w:rPr>
          <w:rFonts w:ascii="Times New Roman" w:hAnsi="Times New Roman" w:cs="Times New Roman"/>
          <w:sz w:val="28"/>
          <w:szCs w:val="28"/>
        </w:rPr>
        <w:t xml:space="preserve"> двигателя и его электрические показатели: потребляемую мощность и ток. Для проверки применяют соответствующие электроизмерительные приборы. </w:t>
      </w:r>
      <w:proofErr w:type="spellStart"/>
      <w:r w:rsidRPr="00950403">
        <w:rPr>
          <w:rFonts w:ascii="Times New Roman" w:hAnsi="Times New Roman" w:cs="Times New Roman"/>
          <w:sz w:val="28"/>
          <w:szCs w:val="28"/>
        </w:rPr>
        <w:t>Запускаемость</w:t>
      </w:r>
      <w:proofErr w:type="spellEnd"/>
      <w:r w:rsidRPr="00950403">
        <w:rPr>
          <w:rFonts w:ascii="Times New Roman" w:hAnsi="Times New Roman" w:cs="Times New Roman"/>
          <w:sz w:val="28"/>
          <w:szCs w:val="28"/>
        </w:rPr>
        <w:t xml:space="preserve"> двигателя проверяют без пускового реле;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б) наличие хладона, качество обмерзания испарителя и температуру стенки испарителя. Качество обмерзания определяют визуально; для </w:t>
      </w:r>
      <w:r w:rsidRPr="00950403">
        <w:rPr>
          <w:rFonts w:ascii="Times New Roman" w:hAnsi="Times New Roman" w:cs="Times New Roman"/>
          <w:sz w:val="28"/>
          <w:szCs w:val="28"/>
        </w:rPr>
        <w:lastRenderedPageBreak/>
        <w:t xml:space="preserve">измерения температуры на испаритель надевают чехол. Температуру измеряют термометрами-сопротивлениями или термопарами;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в) работу агрегата по тепловому состоянию (</w:t>
      </w:r>
      <w:proofErr w:type="spellStart"/>
      <w:r w:rsidRPr="00950403">
        <w:rPr>
          <w:rFonts w:ascii="Times New Roman" w:hAnsi="Times New Roman" w:cs="Times New Roman"/>
          <w:sz w:val="28"/>
          <w:szCs w:val="28"/>
        </w:rPr>
        <w:t>нагретости</w:t>
      </w:r>
      <w:proofErr w:type="spellEnd"/>
      <w:r w:rsidRPr="00950403">
        <w:rPr>
          <w:rFonts w:ascii="Times New Roman" w:hAnsi="Times New Roman" w:cs="Times New Roman"/>
          <w:sz w:val="28"/>
          <w:szCs w:val="28"/>
        </w:rPr>
        <w:t xml:space="preserve">) отдельных частей: конденсатора, осушительного патрона, кожуха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и трубопроводов;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 уровень шума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при помощи </w:t>
      </w:r>
      <w:proofErr w:type="spellStart"/>
      <w:r w:rsidRPr="00950403">
        <w:rPr>
          <w:rFonts w:ascii="Times New Roman" w:hAnsi="Times New Roman" w:cs="Times New Roman"/>
          <w:sz w:val="28"/>
          <w:szCs w:val="28"/>
        </w:rPr>
        <w:t>шумомера</w:t>
      </w:r>
      <w:proofErr w:type="spellEnd"/>
      <w:r w:rsidRPr="00950403">
        <w:rPr>
          <w:rFonts w:ascii="Times New Roman" w:hAnsi="Times New Roman" w:cs="Times New Roman"/>
          <w:sz w:val="28"/>
          <w:szCs w:val="28"/>
        </w:rPr>
        <w:t xml:space="preserve"> или на слух сравнением с эталоном;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proofErr w:type="spellStart"/>
      <w:r w:rsidRPr="00950403">
        <w:rPr>
          <w:rFonts w:ascii="Times New Roman" w:hAnsi="Times New Roman" w:cs="Times New Roman"/>
          <w:sz w:val="28"/>
          <w:szCs w:val="28"/>
        </w:rPr>
        <w:t>д</w:t>
      </w:r>
      <w:proofErr w:type="spellEnd"/>
      <w:r w:rsidRPr="00950403">
        <w:rPr>
          <w:rFonts w:ascii="Times New Roman" w:hAnsi="Times New Roman" w:cs="Times New Roman"/>
          <w:sz w:val="28"/>
          <w:szCs w:val="28"/>
        </w:rPr>
        <w:t>) место утечки хладона (при отсутствии хладона в агрегате). Для этой проверки агрегат заполняют сухим воздухом (азотом) при давлении 14 кгс/см</w:t>
      </w:r>
      <w:r w:rsidRPr="00950403">
        <w:rPr>
          <w:rFonts w:ascii="Times New Roman" w:hAnsi="Times New Roman" w:cs="Times New Roman"/>
          <w:sz w:val="28"/>
          <w:szCs w:val="28"/>
          <w:vertAlign w:val="superscript"/>
        </w:rPr>
        <w:t>2</w:t>
      </w:r>
      <w:r w:rsidRPr="00950403">
        <w:rPr>
          <w:rFonts w:ascii="Times New Roman" w:hAnsi="Times New Roman" w:cs="Times New Roman"/>
          <w:sz w:val="28"/>
          <w:szCs w:val="28"/>
        </w:rPr>
        <w:t xml:space="preserve"> и погружают в ванну с теплой водой (40-60 </w:t>
      </w:r>
      <w:r w:rsidRPr="00950403">
        <w:rPr>
          <w:rFonts w:ascii="Times New Roman" w:hAnsi="Times New Roman" w:cs="Times New Roman"/>
          <w:sz w:val="28"/>
          <w:szCs w:val="28"/>
          <w:vertAlign w:val="superscript"/>
        </w:rPr>
        <w:t>0</w:t>
      </w:r>
      <w:r w:rsidRPr="00950403">
        <w:rPr>
          <w:rFonts w:ascii="Times New Roman" w:hAnsi="Times New Roman" w:cs="Times New Roman"/>
          <w:sz w:val="28"/>
          <w:szCs w:val="28"/>
        </w:rPr>
        <w:t xml:space="preserve">С). Место утечки обнаруживают по выходящим пузырькам воздуха. Если течь не обнаружена таким способом, то агрегат заполняют хладоном и проверяют галоидным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е) состояние </w:t>
      </w:r>
      <w:proofErr w:type="spellStart"/>
      <w:r w:rsidRPr="00950403">
        <w:rPr>
          <w:rFonts w:ascii="Times New Roman" w:hAnsi="Times New Roman" w:cs="Times New Roman"/>
          <w:sz w:val="28"/>
          <w:szCs w:val="28"/>
        </w:rPr>
        <w:t>электроизоляции</w:t>
      </w:r>
      <w:proofErr w:type="spellEnd"/>
      <w:r w:rsidRPr="00950403">
        <w:rPr>
          <w:rFonts w:ascii="Times New Roman" w:hAnsi="Times New Roman" w:cs="Times New Roman"/>
          <w:sz w:val="28"/>
          <w:szCs w:val="28"/>
        </w:rPr>
        <w:t xml:space="preserve"> обмоток статора. Проверяют по качеству масла, сливая его из кожуха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Распайка дефектных узлов</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Дефектный узел отпаивают и отправляют в ремонт или заменяют новым из запасных частей. Узел, не подлежащий ремонту, </w:t>
      </w:r>
      <w:proofErr w:type="spellStart"/>
      <w:r w:rsidRPr="00950403">
        <w:rPr>
          <w:rFonts w:ascii="Times New Roman" w:hAnsi="Times New Roman" w:cs="Times New Roman"/>
          <w:sz w:val="28"/>
          <w:szCs w:val="28"/>
        </w:rPr>
        <w:t>дефектуют</w:t>
      </w:r>
      <w:proofErr w:type="spellEnd"/>
      <w:r w:rsidRPr="00950403">
        <w:rPr>
          <w:rFonts w:ascii="Times New Roman" w:hAnsi="Times New Roman" w:cs="Times New Roman"/>
          <w:sz w:val="28"/>
          <w:szCs w:val="28"/>
        </w:rPr>
        <w:t xml:space="preserve"> и сдают в металлолом.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Кроме дефектного узла рекомендуется удалять фильтр капиллярной трубки и заменять </w:t>
      </w:r>
      <w:proofErr w:type="spellStart"/>
      <w:r w:rsidRPr="00950403">
        <w:rPr>
          <w:rFonts w:ascii="Times New Roman" w:hAnsi="Times New Roman" w:cs="Times New Roman"/>
          <w:sz w:val="28"/>
          <w:szCs w:val="28"/>
        </w:rPr>
        <w:t>цеолитовый</w:t>
      </w:r>
      <w:proofErr w:type="spellEnd"/>
      <w:r w:rsidRPr="00950403">
        <w:rPr>
          <w:rFonts w:ascii="Times New Roman" w:hAnsi="Times New Roman" w:cs="Times New Roman"/>
          <w:sz w:val="28"/>
          <w:szCs w:val="28"/>
        </w:rPr>
        <w:t xml:space="preserve"> осушительный патрон новым, независимо от характера неисправности в агрегате.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Помимо дефектного узла и </w:t>
      </w:r>
      <w:proofErr w:type="spellStart"/>
      <w:r w:rsidRPr="00950403">
        <w:rPr>
          <w:rFonts w:ascii="Times New Roman" w:hAnsi="Times New Roman" w:cs="Times New Roman"/>
          <w:sz w:val="28"/>
          <w:szCs w:val="28"/>
        </w:rPr>
        <w:t>цеолитового</w:t>
      </w:r>
      <w:proofErr w:type="spellEnd"/>
      <w:r w:rsidRPr="00950403">
        <w:rPr>
          <w:rFonts w:ascii="Times New Roman" w:hAnsi="Times New Roman" w:cs="Times New Roman"/>
          <w:sz w:val="28"/>
          <w:szCs w:val="28"/>
        </w:rPr>
        <w:t xml:space="preserve"> патрона отпаивают аппендикс и заменяют его новым. Конец капиллярной трубки отпаивают от патрубка испарителя, если испаритель не подлежит замене и это дает возможность продуть испаритель для удаления масла перед сборкой агрегата. </w:t>
      </w:r>
    </w:p>
    <w:p w:rsidR="001562B9" w:rsidRPr="00950403" w:rsidRDefault="001562B9" w:rsidP="001562B9">
      <w:pPr>
        <w:spacing w:after="0" w:line="360" w:lineRule="auto"/>
        <w:ind w:right="-2" w:firstLine="709"/>
        <w:jc w:val="both"/>
        <w:rPr>
          <w:rFonts w:ascii="Times New Roman"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Ремонт испарителей, конденсаторов и трубопроводов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lastRenderedPageBreak/>
        <w:t xml:space="preserve">Ремонт этих узлов обычно сводится к устранению утечек хладона через сквозные отверстия или трещины в их стенках, образовавшиеся в результате коррозии, механических повреждений или дефектов металла.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Дефект устраняют паянием. Определенную сложность представляет паяние алюминиевых испарителей и конденсаторов прокатно-сварного типа. Перед паянием их внутренние полости обезжиривают, а наружные поверхности в местах, подлежащих паянию, тщательно очищают от лака, анодной пленки, краски или другого имеющегося покрытия.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Для паяния применяют алюминиевый припой и специальный флюс. Паяние ведут горелкой, соблюдая осторожность, чтобы не прожечь тонкие (0,5-0,75 мм) стенки каналов. После устранения дефектов все ранее очищенные поверхности покрывают защитной пленкой для предохранения металла от коррозии.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Трещины и сквозные отверстия на алюминиевой или медной трубках патрубка устраняют соответственно аргонодуговой сваркой и паянием припоем </w:t>
      </w:r>
      <w:proofErr w:type="spellStart"/>
      <w:r w:rsidRPr="00950403">
        <w:rPr>
          <w:rFonts w:ascii="Times New Roman" w:hAnsi="Times New Roman" w:cs="Times New Roman"/>
          <w:sz w:val="28"/>
          <w:szCs w:val="28"/>
        </w:rPr>
        <w:t>ПСр</w:t>
      </w:r>
      <w:proofErr w:type="spellEnd"/>
      <w:r w:rsidRPr="00950403">
        <w:rPr>
          <w:rFonts w:ascii="Times New Roman" w:hAnsi="Times New Roman" w:cs="Times New Roman"/>
          <w:sz w:val="28"/>
          <w:szCs w:val="28"/>
        </w:rPr>
        <w:t xml:space="preserve">. При наличии трещин в стыке медно-алюминиевого патрубка его заменяют новым.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Герметичность отремонтированных испарителей и конденсаторов проверяют под давлением сухого воздуха с погружением изделия в воду или галоидным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предварительно заполнив изделие небольшим количеством хладона.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Ремонт </w:t>
      </w:r>
      <w:proofErr w:type="spellStart"/>
      <w:r w:rsidRPr="00950403">
        <w:rPr>
          <w:rFonts w:ascii="Times New Roman" w:hAnsi="Times New Roman" w:cs="Times New Roman"/>
          <w:b/>
          <w:sz w:val="28"/>
          <w:szCs w:val="28"/>
        </w:rPr>
        <w:t>мотор-компрессора</w:t>
      </w:r>
      <w:proofErr w:type="spell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Мотор-компрессор отправляют в ремонт в том случае, если для устранения дефектов необходимо разрезать кожух. К таким дефектам относятся: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отсутствие цепи в рабочей или пусковой обмотках;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витковые замыкания в обмотках;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замыкание на корпус в обмотках или проходных контактах;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течь фреона в проходных контактах;</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заклинивание в компрессоре;</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lastRenderedPageBreak/>
        <w:t>-  недостаточная производительность компрессора;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сильный стук компрессора.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Типовая схема ремонта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приведена на рисунке 2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noProof/>
          <w:sz w:val="28"/>
          <w:szCs w:val="28"/>
          <w:lang w:eastAsia="ru-RU"/>
        </w:rPr>
        <w:drawing>
          <wp:inline distT="0" distB="0" distL="0" distR="0">
            <wp:extent cx="4106382" cy="3355169"/>
            <wp:effectExtent l="19050" t="0" r="8418" b="0"/>
            <wp:docPr id="2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16774" cy="3363660"/>
                    </a:xfrm>
                    <a:prstGeom prst="rect">
                      <a:avLst/>
                    </a:prstGeom>
                    <a:noFill/>
                    <a:ln w="9525">
                      <a:noFill/>
                      <a:miter lim="800000"/>
                      <a:headEnd/>
                      <a:tailEnd/>
                    </a:ln>
                  </pic:spPr>
                </pic:pic>
              </a:graphicData>
            </a:graphic>
          </wp:inline>
        </w:drawing>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Рис. 2 Схема ремонта </w:t>
      </w:r>
      <w:proofErr w:type="spellStart"/>
      <w:r w:rsidRPr="00950403">
        <w:rPr>
          <w:rFonts w:ascii="Times New Roman" w:hAnsi="Times New Roman" w:cs="Times New Roman"/>
          <w:sz w:val="28"/>
          <w:szCs w:val="28"/>
        </w:rPr>
        <w:t>мотор-компрессора</w:t>
      </w:r>
      <w:proofErr w:type="spellEnd"/>
    </w:p>
    <w:p w:rsidR="001562B9" w:rsidRPr="00950403" w:rsidRDefault="001562B9" w:rsidP="001562B9">
      <w:pPr>
        <w:spacing w:after="0" w:line="360" w:lineRule="auto"/>
        <w:ind w:right="-2" w:firstLine="709"/>
        <w:jc w:val="both"/>
        <w:rPr>
          <w:rFonts w:ascii="Times New Roman"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Ремонт компрессора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Как правило, ремонт компрессора заключается в замене отдельных дефектных деталей. При замене деталей необходимо обеспечить монтажные зазоры, измеряемые всего лишь несколькими микронами.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 компрессоре типа ДХ довольно сложно заменить нагнетательный клапан без повреждения корпуса головки. Поэтому головку заменяют целиком в собранном виде.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После сборки компрессора его обкатывают для приработки трущихся поверхностей. Обкатывают компрессор без головки, чтобы в ее камеры и под клапаны не попадала металлическая пыль.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После обкатки монтируют головку цилиндра с клапанами и компрессор проверяют на производительность по воздуху, определяют уровень шума, а также контролируют работу масляного насоса. Шум проверяют при давлении </w:t>
      </w:r>
      <w:r w:rsidRPr="00950403">
        <w:rPr>
          <w:rFonts w:ascii="Times New Roman" w:hAnsi="Times New Roman" w:cs="Times New Roman"/>
          <w:sz w:val="28"/>
          <w:szCs w:val="28"/>
        </w:rPr>
        <w:lastRenderedPageBreak/>
        <w:t xml:space="preserve">в линии нагнетания 6-8 атмосфер, определяя уровень шума </w:t>
      </w:r>
      <w:proofErr w:type="spellStart"/>
      <w:r w:rsidRPr="00950403">
        <w:rPr>
          <w:rFonts w:ascii="Times New Roman" w:hAnsi="Times New Roman" w:cs="Times New Roman"/>
          <w:sz w:val="28"/>
          <w:szCs w:val="28"/>
        </w:rPr>
        <w:t>шумомером</w:t>
      </w:r>
      <w:proofErr w:type="spellEnd"/>
      <w:r w:rsidRPr="00950403">
        <w:rPr>
          <w:rFonts w:ascii="Times New Roman" w:hAnsi="Times New Roman" w:cs="Times New Roman"/>
          <w:sz w:val="28"/>
          <w:szCs w:val="28"/>
        </w:rPr>
        <w:t xml:space="preserve"> или на слух. Работу масляного насоса контролируют визуально по наличию смазки в нужных местах, а в компрессоре типа ДХ - по струе масла, вытекающего из сливного отверстия в цилиндре.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Сборка холодильного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Сборка холодильного агрегата заключается в паянии всех ранее демонтированных узлов после их ремонта, </w:t>
      </w:r>
      <w:proofErr w:type="spellStart"/>
      <w:r w:rsidRPr="00950403">
        <w:rPr>
          <w:rFonts w:ascii="Times New Roman" w:hAnsi="Times New Roman" w:cs="Times New Roman"/>
          <w:sz w:val="28"/>
          <w:szCs w:val="28"/>
        </w:rPr>
        <w:t>вакууммировании</w:t>
      </w:r>
      <w:proofErr w:type="spellEnd"/>
      <w:r w:rsidRPr="00950403">
        <w:rPr>
          <w:rFonts w:ascii="Times New Roman" w:hAnsi="Times New Roman" w:cs="Times New Roman"/>
          <w:sz w:val="28"/>
          <w:szCs w:val="28"/>
        </w:rPr>
        <w:t xml:space="preserve"> агрегата, заполнении его маслом и хладоном, а также в проведении необходимых испытаний.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Первичное </w:t>
      </w:r>
      <w:proofErr w:type="spellStart"/>
      <w:r w:rsidRPr="00950403">
        <w:rPr>
          <w:rFonts w:ascii="Times New Roman" w:hAnsi="Times New Roman" w:cs="Times New Roman"/>
          <w:b/>
          <w:sz w:val="28"/>
          <w:szCs w:val="28"/>
        </w:rPr>
        <w:t>вакууммирование</w:t>
      </w:r>
      <w:proofErr w:type="spell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Операцию ведут до остаточного давления 10 мм </w:t>
      </w:r>
      <w:proofErr w:type="spellStart"/>
      <w:r w:rsidRPr="00950403">
        <w:rPr>
          <w:rFonts w:ascii="Times New Roman" w:hAnsi="Times New Roman" w:cs="Times New Roman"/>
          <w:sz w:val="28"/>
          <w:szCs w:val="28"/>
        </w:rPr>
        <w:t>рт.ст</w:t>
      </w:r>
      <w:proofErr w:type="spellEnd"/>
      <w:r w:rsidRPr="00950403">
        <w:rPr>
          <w:rFonts w:ascii="Times New Roman" w:hAnsi="Times New Roman" w:cs="Times New Roman"/>
          <w:sz w:val="28"/>
          <w:szCs w:val="28"/>
        </w:rPr>
        <w:t xml:space="preserve">., после чего в агрегат вводят 60-80 г хладона для получения </w:t>
      </w:r>
      <w:proofErr w:type="spellStart"/>
      <w:r w:rsidRPr="00950403">
        <w:rPr>
          <w:rFonts w:ascii="Times New Roman" w:hAnsi="Times New Roman" w:cs="Times New Roman"/>
          <w:sz w:val="28"/>
          <w:szCs w:val="28"/>
        </w:rPr>
        <w:t>воздушно-фреоновой</w:t>
      </w:r>
      <w:proofErr w:type="spellEnd"/>
      <w:r w:rsidRPr="00950403">
        <w:rPr>
          <w:rFonts w:ascii="Times New Roman" w:hAnsi="Times New Roman" w:cs="Times New Roman"/>
          <w:sz w:val="28"/>
          <w:szCs w:val="28"/>
        </w:rPr>
        <w:t xml:space="preserve"> смеси. Как уже указывалось, </w:t>
      </w:r>
      <w:proofErr w:type="spellStart"/>
      <w:r w:rsidRPr="00950403">
        <w:rPr>
          <w:rFonts w:ascii="Times New Roman" w:hAnsi="Times New Roman" w:cs="Times New Roman"/>
          <w:sz w:val="28"/>
          <w:szCs w:val="28"/>
        </w:rPr>
        <w:t>вакууммирование</w:t>
      </w:r>
      <w:proofErr w:type="spellEnd"/>
      <w:r w:rsidRPr="00950403">
        <w:rPr>
          <w:rFonts w:ascii="Times New Roman" w:hAnsi="Times New Roman" w:cs="Times New Roman"/>
          <w:sz w:val="28"/>
          <w:szCs w:val="28"/>
        </w:rPr>
        <w:t xml:space="preserve"> с промежуточным заполнением агрегата небольшой дозой хладона и последующим вторичным </w:t>
      </w:r>
      <w:proofErr w:type="spellStart"/>
      <w:r w:rsidRPr="00950403">
        <w:rPr>
          <w:rFonts w:ascii="Times New Roman" w:hAnsi="Times New Roman" w:cs="Times New Roman"/>
          <w:sz w:val="28"/>
          <w:szCs w:val="28"/>
        </w:rPr>
        <w:t>вакууммированием</w:t>
      </w:r>
      <w:proofErr w:type="spellEnd"/>
      <w:r w:rsidRPr="00950403">
        <w:rPr>
          <w:rFonts w:ascii="Times New Roman" w:hAnsi="Times New Roman" w:cs="Times New Roman"/>
          <w:sz w:val="28"/>
          <w:szCs w:val="28"/>
        </w:rPr>
        <w:t xml:space="preserve"> обеспечивает низкое остаточное давление воздуха в агрегате.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Проверка агрегата на герметичность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Наличие в агрегате фреона при отсутствии в нем масла позволяет эффективно проверить герметичность при помощи галоидного </w:t>
      </w:r>
      <w:proofErr w:type="spellStart"/>
      <w:r w:rsidRPr="00950403">
        <w:rPr>
          <w:rFonts w:ascii="Times New Roman" w:hAnsi="Times New Roman" w:cs="Times New Roman"/>
          <w:sz w:val="28"/>
          <w:szCs w:val="28"/>
        </w:rPr>
        <w:t>течеиспускателя</w:t>
      </w:r>
      <w:proofErr w:type="spellEnd"/>
      <w:r w:rsidRPr="00950403">
        <w:rPr>
          <w:rFonts w:ascii="Times New Roman" w:hAnsi="Times New Roman" w:cs="Times New Roman"/>
          <w:sz w:val="28"/>
          <w:szCs w:val="28"/>
        </w:rPr>
        <w:t xml:space="preserve">. Проверку ведут в специальной кабине, имеющей приточно-вытяжную вентиляцию. Агрегат желательно предварительно подогреть, что улучшит условия обнаружения течи.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Вторичное </w:t>
      </w:r>
      <w:proofErr w:type="spellStart"/>
      <w:r w:rsidRPr="00950403">
        <w:rPr>
          <w:rFonts w:ascii="Times New Roman" w:hAnsi="Times New Roman" w:cs="Times New Roman"/>
          <w:b/>
          <w:sz w:val="28"/>
          <w:szCs w:val="28"/>
        </w:rPr>
        <w:t>вакууммирование</w:t>
      </w:r>
      <w:proofErr w:type="spell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Перед </w:t>
      </w:r>
      <w:proofErr w:type="spellStart"/>
      <w:r w:rsidRPr="00950403">
        <w:rPr>
          <w:rFonts w:ascii="Times New Roman" w:hAnsi="Times New Roman" w:cs="Times New Roman"/>
          <w:sz w:val="28"/>
          <w:szCs w:val="28"/>
        </w:rPr>
        <w:t>вакууммированием</w:t>
      </w:r>
      <w:proofErr w:type="spellEnd"/>
      <w:r w:rsidRPr="00950403">
        <w:rPr>
          <w:rFonts w:ascii="Times New Roman" w:hAnsi="Times New Roman" w:cs="Times New Roman"/>
          <w:sz w:val="28"/>
          <w:szCs w:val="28"/>
        </w:rPr>
        <w:t xml:space="preserve"> агрегата откачивают </w:t>
      </w:r>
      <w:proofErr w:type="spellStart"/>
      <w:r w:rsidRPr="00950403">
        <w:rPr>
          <w:rFonts w:ascii="Times New Roman" w:hAnsi="Times New Roman" w:cs="Times New Roman"/>
          <w:sz w:val="28"/>
          <w:szCs w:val="28"/>
        </w:rPr>
        <w:t>воздушно-хладоновую</w:t>
      </w:r>
      <w:proofErr w:type="spellEnd"/>
      <w:r w:rsidRPr="00950403">
        <w:rPr>
          <w:rFonts w:ascii="Times New Roman" w:hAnsi="Times New Roman" w:cs="Times New Roman"/>
          <w:sz w:val="28"/>
          <w:szCs w:val="28"/>
        </w:rPr>
        <w:t xml:space="preserve"> смесь. Для этого используют холодильный компрессор, выпуская хладон в атмосферу либо ресивер. Откачку хладона ведут до остаточного давления примерно 0,1 </w:t>
      </w:r>
      <w:proofErr w:type="spellStart"/>
      <w:r w:rsidRPr="00950403">
        <w:rPr>
          <w:rFonts w:ascii="Times New Roman" w:hAnsi="Times New Roman" w:cs="Times New Roman"/>
          <w:sz w:val="28"/>
          <w:szCs w:val="28"/>
        </w:rPr>
        <w:t>ати</w:t>
      </w:r>
      <w:proofErr w:type="spellEnd"/>
      <w:r w:rsidRPr="00950403">
        <w:rPr>
          <w:rFonts w:ascii="Times New Roman" w:hAnsi="Times New Roman" w:cs="Times New Roman"/>
          <w:sz w:val="28"/>
          <w:szCs w:val="28"/>
        </w:rPr>
        <w:t xml:space="preserve">, после чего оставшуюся </w:t>
      </w:r>
      <w:proofErr w:type="spellStart"/>
      <w:r w:rsidRPr="00950403">
        <w:rPr>
          <w:rFonts w:ascii="Times New Roman" w:hAnsi="Times New Roman" w:cs="Times New Roman"/>
          <w:sz w:val="28"/>
          <w:szCs w:val="28"/>
        </w:rPr>
        <w:t>воздушно-фреоновую</w:t>
      </w:r>
      <w:proofErr w:type="spellEnd"/>
      <w:r w:rsidRPr="00950403">
        <w:rPr>
          <w:rFonts w:ascii="Times New Roman" w:hAnsi="Times New Roman" w:cs="Times New Roman"/>
          <w:sz w:val="28"/>
          <w:szCs w:val="28"/>
        </w:rPr>
        <w:t xml:space="preserve"> смесь </w:t>
      </w:r>
      <w:proofErr w:type="spellStart"/>
      <w:r w:rsidRPr="00950403">
        <w:rPr>
          <w:rFonts w:ascii="Times New Roman" w:hAnsi="Times New Roman" w:cs="Times New Roman"/>
          <w:sz w:val="28"/>
          <w:szCs w:val="28"/>
        </w:rPr>
        <w:t>вакууммируют</w:t>
      </w:r>
      <w:proofErr w:type="spellEnd"/>
      <w:r w:rsidRPr="00950403">
        <w:rPr>
          <w:rFonts w:ascii="Times New Roman" w:hAnsi="Times New Roman" w:cs="Times New Roman"/>
          <w:sz w:val="28"/>
          <w:szCs w:val="28"/>
        </w:rPr>
        <w:t xml:space="preserve"> до остаточного давления не более 20 </w:t>
      </w:r>
      <w:proofErr w:type="spellStart"/>
      <w:r w:rsidRPr="00950403">
        <w:rPr>
          <w:rFonts w:ascii="Times New Roman" w:hAnsi="Times New Roman" w:cs="Times New Roman"/>
          <w:sz w:val="28"/>
          <w:szCs w:val="28"/>
        </w:rPr>
        <w:t>ати</w:t>
      </w:r>
      <w:proofErr w:type="spellEnd"/>
      <w:r w:rsidRPr="00950403">
        <w:rPr>
          <w:rFonts w:ascii="Times New Roman" w:hAnsi="Times New Roman" w:cs="Times New Roman"/>
          <w:sz w:val="28"/>
          <w:szCs w:val="28"/>
        </w:rPr>
        <w:t xml:space="preserve">. Это будет соответствовать наличию в агрегате воздуха с остаточным давлением 0,08-0,1 </w:t>
      </w:r>
      <w:proofErr w:type="spellStart"/>
      <w:r w:rsidRPr="00950403">
        <w:rPr>
          <w:rFonts w:ascii="Times New Roman" w:hAnsi="Times New Roman" w:cs="Times New Roman"/>
          <w:sz w:val="28"/>
          <w:szCs w:val="28"/>
        </w:rPr>
        <w:lastRenderedPageBreak/>
        <w:t>ати</w:t>
      </w:r>
      <w:proofErr w:type="spellEnd"/>
      <w:r w:rsidRPr="00950403">
        <w:rPr>
          <w:rFonts w:ascii="Times New Roman" w:hAnsi="Times New Roman" w:cs="Times New Roman"/>
          <w:sz w:val="28"/>
          <w:szCs w:val="28"/>
        </w:rPr>
        <w:t xml:space="preserve">. Такое </w:t>
      </w:r>
      <w:proofErr w:type="spellStart"/>
      <w:r w:rsidRPr="00950403">
        <w:rPr>
          <w:rFonts w:ascii="Times New Roman" w:hAnsi="Times New Roman" w:cs="Times New Roman"/>
          <w:sz w:val="28"/>
          <w:szCs w:val="28"/>
        </w:rPr>
        <w:t>вакууммирование</w:t>
      </w:r>
      <w:proofErr w:type="spellEnd"/>
      <w:r w:rsidRPr="00950403">
        <w:rPr>
          <w:rFonts w:ascii="Times New Roman" w:hAnsi="Times New Roman" w:cs="Times New Roman"/>
          <w:sz w:val="28"/>
          <w:szCs w:val="28"/>
        </w:rPr>
        <w:t xml:space="preserve"> агрегата не вызывает затруднений и обеспечивается в течение нескольких минут.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Заполнение агрегата маслом и фреоном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Вначале агрегат заполняют маслом, затем после включения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 хладоном. Количество масла и хладона должно в основном соответствовать нормам, рекомендуемым заводами-изготовителями, однако в каждом отдельном случае они должны корректироваться.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Проверка агрегата после ремонта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Проверяются следующие параметры: герметичность галоидным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качество обмерзания испарителя; электрические показатели; сопротивление изоляции </w:t>
      </w:r>
      <w:proofErr w:type="spellStart"/>
      <w:r w:rsidRPr="00950403">
        <w:rPr>
          <w:rFonts w:ascii="Times New Roman" w:hAnsi="Times New Roman" w:cs="Times New Roman"/>
          <w:sz w:val="28"/>
          <w:szCs w:val="28"/>
        </w:rPr>
        <w:t>электроцепи</w:t>
      </w:r>
      <w:proofErr w:type="spellEnd"/>
      <w:r w:rsidRPr="00950403">
        <w:rPr>
          <w:rFonts w:ascii="Times New Roman" w:hAnsi="Times New Roman" w:cs="Times New Roman"/>
          <w:sz w:val="28"/>
          <w:szCs w:val="28"/>
        </w:rPr>
        <w:t xml:space="preserve">; запуск двигателя при пониженном напряжении. </w:t>
      </w:r>
    </w:p>
    <w:p w:rsidR="007E6FC3" w:rsidRDefault="007E6FC3" w:rsidP="001562B9">
      <w:pPr>
        <w:pStyle w:val="1"/>
        <w:jc w:val="center"/>
      </w:pPr>
    </w:p>
    <w:sectPr w:rsidR="007E6FC3" w:rsidSect="008A2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OST type A">
    <w:altName w:val="Century Gothic"/>
    <w:charset w:val="00"/>
    <w:family w:val="swiss"/>
    <w:pitch w:val="variable"/>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EBA"/>
    <w:multiLevelType w:val="hybridMultilevel"/>
    <w:tmpl w:val="73B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67C9A"/>
    <w:multiLevelType w:val="hybridMultilevel"/>
    <w:tmpl w:val="DB22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27183"/>
    <w:multiLevelType w:val="hybridMultilevel"/>
    <w:tmpl w:val="6632A4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596129"/>
    <w:multiLevelType w:val="hybridMultilevel"/>
    <w:tmpl w:val="990C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C72AD"/>
    <w:multiLevelType w:val="hybridMultilevel"/>
    <w:tmpl w:val="70F29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3A785C"/>
    <w:multiLevelType w:val="hybridMultilevel"/>
    <w:tmpl w:val="11622F62"/>
    <w:lvl w:ilvl="0" w:tplc="1D6AADBE">
      <w:start w:val="1"/>
      <w:numFmt w:val="decimal"/>
      <w:lvlText w:val="%1."/>
      <w:lvlJc w:val="left"/>
      <w:pPr>
        <w:ind w:left="-208"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6">
    <w:nsid w:val="66E24122"/>
    <w:multiLevelType w:val="hybridMultilevel"/>
    <w:tmpl w:val="360A7B9E"/>
    <w:lvl w:ilvl="0" w:tplc="BC3CE6E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745BE"/>
    <w:multiLevelType w:val="hybridMultilevel"/>
    <w:tmpl w:val="3C9A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E1590"/>
    <w:multiLevelType w:val="hybridMultilevel"/>
    <w:tmpl w:val="B9C2CFAC"/>
    <w:lvl w:ilvl="0" w:tplc="96BAEC90">
      <w:start w:val="2"/>
      <w:numFmt w:val="decimal"/>
      <w:lvlText w:val="%1."/>
      <w:lvlJc w:val="left"/>
      <w:pPr>
        <w:ind w:left="0"/>
      </w:pPr>
      <w:rPr>
        <w:rFonts w:ascii="Times New Roman" w:eastAsia="Times New Roman" w:hAnsi="Times New Roman" w:cs="Times New Roman"/>
        <w:b w:val="0"/>
        <w:bCs/>
        <w:i w:val="0"/>
        <w:iCs/>
        <w:strike w:val="0"/>
        <w:dstrike w:val="0"/>
        <w:color w:val="000000"/>
        <w:sz w:val="24"/>
        <w:szCs w:val="24"/>
        <w:u w:val="none" w:color="000000"/>
        <w:bdr w:val="none" w:sz="0" w:space="0" w:color="auto"/>
        <w:shd w:val="clear" w:color="auto" w:fill="auto"/>
        <w:vertAlign w:val="baseline"/>
      </w:rPr>
    </w:lvl>
    <w:lvl w:ilvl="1" w:tplc="46CA05E6">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729F94">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D428A6A">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764EF8">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4B468E0">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7A21364">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D42588">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5C48C6">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8"/>
  </w:num>
  <w:num w:numId="7">
    <w:abstractNumId w:val="5"/>
  </w:num>
  <w:num w:numId="8">
    <w:abstractNumId w:val="0"/>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50505"/>
    <w:rsid w:val="00134CAF"/>
    <w:rsid w:val="00150505"/>
    <w:rsid w:val="001562B9"/>
    <w:rsid w:val="00190339"/>
    <w:rsid w:val="00364BE8"/>
    <w:rsid w:val="00657AFD"/>
    <w:rsid w:val="00666A97"/>
    <w:rsid w:val="006931B8"/>
    <w:rsid w:val="00704EF3"/>
    <w:rsid w:val="007E6FC3"/>
    <w:rsid w:val="008A2607"/>
    <w:rsid w:val="00D31B59"/>
    <w:rsid w:val="00DE2C8B"/>
    <w:rsid w:val="00E46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uiPriority w:val="9"/>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456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D002-8F06-4FBF-9D48-504EDDD8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11</cp:revision>
  <dcterms:created xsi:type="dcterms:W3CDTF">2020-03-26T09:34:00Z</dcterms:created>
  <dcterms:modified xsi:type="dcterms:W3CDTF">2020-04-06T22:33:00Z</dcterms:modified>
</cp:coreProperties>
</file>